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D6F919" w14:textId="6361B1CB" w:rsidR="00422962" w:rsidRPr="008B3D63" w:rsidRDefault="00422962" w:rsidP="009E14DC">
      <w:pPr>
        <w:spacing w:after="0"/>
        <w:jc w:val="right"/>
        <w:rPr>
          <w:rFonts w:ascii="Jost" w:hAnsi="Jost" w:cs="Times New Roman"/>
          <w:b/>
          <w:color w:val="7F7F7F" w:themeColor="text1" w:themeTint="80"/>
          <w:sz w:val="22"/>
          <w:lang w:val="lt-LT"/>
        </w:rPr>
      </w:pPr>
      <w:r w:rsidRPr="008B3D63">
        <w:rPr>
          <w:rFonts w:ascii="Jost" w:hAnsi="Jost" w:cs="Times New Roman"/>
          <w:b/>
          <w:color w:val="7F7F7F" w:themeColor="text1" w:themeTint="80"/>
          <w:sz w:val="22"/>
          <w:lang w:val="lt-LT"/>
        </w:rPr>
        <w:t>B</w:t>
      </w:r>
      <w:r w:rsidR="00AC5D5A" w:rsidRPr="008B3D63">
        <w:rPr>
          <w:rFonts w:ascii="Jost" w:hAnsi="Jost" w:cs="Times New Roman"/>
          <w:b/>
          <w:color w:val="7F7F7F" w:themeColor="text1" w:themeTint="80"/>
          <w:sz w:val="22"/>
          <w:lang w:val="lt-LT"/>
        </w:rPr>
        <w:t xml:space="preserve"> </w:t>
      </w:r>
      <w:r w:rsidR="00801B4C" w:rsidRPr="008B3D63">
        <w:rPr>
          <w:rFonts w:ascii="Jost" w:hAnsi="Jost" w:cs="Times New Roman"/>
          <w:b/>
          <w:color w:val="7F7F7F" w:themeColor="text1" w:themeTint="80"/>
          <w:sz w:val="22"/>
          <w:lang w:val="lt-LT"/>
        </w:rPr>
        <w:t xml:space="preserve">DALIS. </w:t>
      </w:r>
    </w:p>
    <w:p w14:paraId="2ECD7116" w14:textId="18110789" w:rsidR="00CA5989" w:rsidRPr="008B3D63" w:rsidRDefault="008B3D63" w:rsidP="008B3D63">
      <w:pPr>
        <w:jc w:val="center"/>
        <w:rPr>
          <w:rFonts w:ascii="Jost" w:hAnsi="Jost" w:cs="Times New Roman"/>
          <w:b/>
          <w:bCs/>
          <w:caps/>
          <w:color w:val="FF0000"/>
          <w:sz w:val="22"/>
        </w:rPr>
      </w:pPr>
      <w:r w:rsidRPr="008B3D63">
        <w:rPr>
          <w:rFonts w:ascii="Jost" w:hAnsi="Jost" w:cs="Times New Roman"/>
          <w:b/>
          <w:bCs/>
          <w:caps/>
          <w:color w:val="FF0000"/>
          <w:sz w:val="22"/>
        </w:rPr>
        <w:t>PROJEKTAS</w:t>
      </w:r>
    </w:p>
    <w:p w14:paraId="0CFEE801" w14:textId="79ABE0FD" w:rsidR="002A2158" w:rsidRPr="008B3D63" w:rsidRDefault="00A0634E" w:rsidP="00460C6B">
      <w:pPr>
        <w:spacing w:after="0"/>
        <w:jc w:val="center"/>
        <w:rPr>
          <w:rFonts w:ascii="Jost" w:hAnsi="Jost" w:cs="Times New Roman"/>
          <w:b/>
          <w:bCs/>
          <w:strike/>
          <w:color w:val="7F7F7F" w:themeColor="text1" w:themeTint="80"/>
          <w:sz w:val="22"/>
        </w:rPr>
      </w:pPr>
      <w:r w:rsidRPr="008B3D63">
        <w:rPr>
          <w:rFonts w:ascii="Jost" w:hAnsi="Jost" w:cs="Times New Roman"/>
          <w:b/>
          <w:bCs/>
          <w:color w:val="7F7F7F" w:themeColor="text1" w:themeTint="80"/>
          <w:sz w:val="22"/>
        </w:rPr>
        <w:t>ŠALTYJE DŽIOVINTŲ</w:t>
      </w:r>
      <w:r w:rsidR="002A2158" w:rsidRPr="008B3D63">
        <w:rPr>
          <w:rFonts w:ascii="Jost" w:hAnsi="Jost" w:cs="Times New Roman"/>
          <w:b/>
          <w:bCs/>
          <w:color w:val="7F7F7F" w:themeColor="text1" w:themeTint="80"/>
          <w:sz w:val="22"/>
        </w:rPr>
        <w:t xml:space="preserve"> MAISTO DAVINIŲ IR JŲ TIEKIMO </w:t>
      </w:r>
    </w:p>
    <w:p w14:paraId="44177F14" w14:textId="008BC486" w:rsidR="00CA5989" w:rsidRPr="008B3D63" w:rsidRDefault="00CA5989" w:rsidP="00460C6B">
      <w:pPr>
        <w:spacing w:after="0"/>
        <w:jc w:val="center"/>
        <w:rPr>
          <w:rFonts w:ascii="Jost" w:hAnsi="Jost" w:cs="Times New Roman"/>
          <w:color w:val="7F7F7F" w:themeColor="text1" w:themeTint="80"/>
          <w:sz w:val="22"/>
          <w:lang w:val="lt-LT" w:eastAsia="ja-JP"/>
        </w:rPr>
      </w:pPr>
      <w:r w:rsidRPr="008B3D63">
        <w:rPr>
          <w:rFonts w:ascii="Jost" w:hAnsi="Jost" w:cs="Times New Roman"/>
          <w:color w:val="7F7F7F" w:themeColor="text1" w:themeTint="80"/>
          <w:sz w:val="22"/>
          <w:lang w:val="lt-LT" w:eastAsia="ja-JP"/>
        </w:rPr>
        <w:t>CENTRALIZUOTO VIEŠOJO PIRKIMO TAIKANT DINAMINĘ PIRKIMO SISTEMĄ</w:t>
      </w:r>
    </w:p>
    <w:p w14:paraId="61F76796" w14:textId="3B545538" w:rsidR="00034DD5" w:rsidRPr="008B3D63" w:rsidRDefault="00422962" w:rsidP="00460C6B">
      <w:pPr>
        <w:spacing w:after="0"/>
        <w:jc w:val="center"/>
        <w:rPr>
          <w:rFonts w:ascii="Jost" w:hAnsi="Jost" w:cs="Times New Roman"/>
          <w:b/>
          <w:i/>
          <w:color w:val="7F7F7F" w:themeColor="text1" w:themeTint="80"/>
          <w:sz w:val="22"/>
          <w:lang w:val="lt-LT"/>
        </w:rPr>
      </w:pPr>
      <w:r w:rsidRPr="008B3D63">
        <w:rPr>
          <w:rFonts w:ascii="Jost" w:hAnsi="Jost" w:cs="Times New Roman"/>
          <w:b/>
          <w:color w:val="7F7F7F" w:themeColor="text1" w:themeTint="80"/>
          <w:sz w:val="22"/>
          <w:lang w:val="lt-LT"/>
        </w:rPr>
        <w:t>TECHNINĖ SPECIFIKACIJA</w:t>
      </w:r>
    </w:p>
    <w:p w14:paraId="64DD61FA" w14:textId="77777777" w:rsidR="00C17A80" w:rsidRPr="008B3D63" w:rsidRDefault="00C17A80" w:rsidP="00E652EA">
      <w:pPr>
        <w:spacing w:after="0"/>
        <w:jc w:val="center"/>
        <w:rPr>
          <w:rFonts w:ascii="Jost" w:hAnsi="Jost" w:cs="Times New Roman"/>
          <w:b/>
          <w:color w:val="7F7F7F" w:themeColor="text1" w:themeTint="80"/>
          <w:sz w:val="22"/>
          <w:lang w:val="lt-LT"/>
        </w:rPr>
      </w:pPr>
    </w:p>
    <w:p w14:paraId="52608EFA" w14:textId="77777777" w:rsidR="000E205D" w:rsidRPr="008B3D63" w:rsidRDefault="000E205D" w:rsidP="000E205D">
      <w:pPr>
        <w:keepNext/>
        <w:tabs>
          <w:tab w:val="left" w:pos="5174"/>
        </w:tabs>
        <w:spacing w:after="0"/>
        <w:ind w:right="140"/>
        <w:jc w:val="center"/>
        <w:outlineLvl w:val="0"/>
        <w:rPr>
          <w:rFonts w:ascii="Jost" w:eastAsia="Times New Roman" w:hAnsi="Jost" w:cs="Times New Roman"/>
          <w:b/>
          <w:color w:val="7F7F7F" w:themeColor="text1" w:themeTint="80"/>
          <w:sz w:val="22"/>
          <w:lang w:val="lt-LT"/>
        </w:rPr>
      </w:pPr>
      <w:r w:rsidRPr="008B3D63">
        <w:rPr>
          <w:rFonts w:ascii="Jost" w:eastAsia="Times New Roman" w:hAnsi="Jost" w:cs="Times New Roman"/>
          <w:b/>
          <w:color w:val="7F7F7F" w:themeColor="text1" w:themeTint="80"/>
          <w:sz w:val="22"/>
          <w:lang w:val="lt-LT"/>
        </w:rPr>
        <w:t xml:space="preserve">I SKYRIUS </w:t>
      </w:r>
    </w:p>
    <w:p w14:paraId="45528B0A" w14:textId="11F88968" w:rsidR="00706B6E" w:rsidRPr="008B3D63" w:rsidRDefault="00A0634E" w:rsidP="00057C68">
      <w:pPr>
        <w:widowControl w:val="0"/>
        <w:tabs>
          <w:tab w:val="left" w:pos="709"/>
          <w:tab w:val="left" w:pos="851"/>
        </w:tabs>
        <w:autoSpaceDE w:val="0"/>
        <w:autoSpaceDN w:val="0"/>
        <w:adjustRightInd w:val="0"/>
        <w:spacing w:after="0"/>
        <w:ind w:firstLine="1276"/>
        <w:jc w:val="center"/>
        <w:rPr>
          <w:rFonts w:ascii="Jost" w:eastAsia="Times New Roman" w:hAnsi="Jost" w:cs="Times New Roman"/>
          <w:b/>
          <w:color w:val="7F7F7F" w:themeColor="text1" w:themeTint="80"/>
          <w:sz w:val="22"/>
          <w:lang w:val="lt-LT" w:eastAsia="lt-LT"/>
        </w:rPr>
      </w:pPr>
      <w:r w:rsidRPr="008B3D63">
        <w:rPr>
          <w:rFonts w:ascii="Jost" w:eastAsia="Times New Roman" w:hAnsi="Jost" w:cs="Times New Roman"/>
          <w:b/>
          <w:color w:val="7F7F7F" w:themeColor="text1" w:themeTint="80"/>
          <w:sz w:val="22"/>
          <w:lang w:eastAsia="lt-LT"/>
        </w:rPr>
        <w:t>TEISĖS AKTAI, REGLAMENTUOJANTYS MAISTO PRODUKTŲ IR KITŲ ŠALTYJE DŽIOVINTO MAISTO DAVINIO KOMPONENTŲ SAUGĄ, HIGIENĄ, ŽENKLINIMĄ IR TIEKIMĄ</w:t>
      </w:r>
    </w:p>
    <w:p w14:paraId="06D53D6D" w14:textId="0BC76BEF" w:rsidR="00057C68" w:rsidRPr="008B3D63" w:rsidRDefault="00B761E8" w:rsidP="0084295B">
      <w:pPr>
        <w:pStyle w:val="NormalWeb"/>
        <w:numPr>
          <w:ilvl w:val="1"/>
          <w:numId w:val="51"/>
        </w:numPr>
        <w:tabs>
          <w:tab w:val="left" w:pos="360"/>
        </w:tabs>
        <w:ind w:left="0" w:firstLine="0"/>
        <w:jc w:val="both"/>
        <w:rPr>
          <w:rFonts w:ascii="Jost" w:hAnsi="Jost"/>
          <w:color w:val="7F7F7F" w:themeColor="text1" w:themeTint="80"/>
          <w:sz w:val="22"/>
          <w:szCs w:val="22"/>
          <w:lang w:val="lt-LT"/>
        </w:rPr>
      </w:pPr>
      <w:r w:rsidRPr="008B3D63">
        <w:rPr>
          <w:rFonts w:ascii="Jost" w:hAnsi="Jost"/>
          <w:color w:val="7F7F7F" w:themeColor="text1" w:themeTint="80"/>
          <w:sz w:val="22"/>
          <w:szCs w:val="22"/>
          <w:lang w:val="lt-LT"/>
        </w:rPr>
        <w:t xml:space="preserve"> </w:t>
      </w:r>
      <w:r w:rsidR="00A0634E" w:rsidRPr="008B3D63">
        <w:rPr>
          <w:rFonts w:ascii="Jost" w:hAnsi="Jost"/>
          <w:color w:val="7F7F7F" w:themeColor="text1" w:themeTint="80"/>
          <w:sz w:val="22"/>
          <w:szCs w:val="22"/>
          <w:lang w:val="lt-LT"/>
        </w:rPr>
        <w:t>Tiekėjas privalo užtikrinti, kad tiekiami šaltyje džiovinti maisto daviniai ir jų sudėtyje esantys maisto produktai ir kiti komponentai būtų pagaminti, supakuoti, laikomi, transportuojami ir pateikiami laikantis galiojančių Europos Sąjungos ir Lietuvos Respublikos teisės aktų reikalavimų.</w:t>
      </w:r>
    </w:p>
    <w:p w14:paraId="40892522" w14:textId="361AE3CF" w:rsidR="00057C68" w:rsidRPr="008B3D63" w:rsidRDefault="00A0634E" w:rsidP="0084295B">
      <w:pPr>
        <w:pStyle w:val="NormalWeb"/>
        <w:numPr>
          <w:ilvl w:val="1"/>
          <w:numId w:val="51"/>
        </w:numPr>
        <w:tabs>
          <w:tab w:val="left" w:pos="360"/>
        </w:tabs>
        <w:ind w:left="0" w:firstLine="0"/>
        <w:jc w:val="both"/>
        <w:rPr>
          <w:rFonts w:ascii="Jost" w:hAnsi="Jost"/>
          <w:color w:val="7F7F7F" w:themeColor="text1" w:themeTint="80"/>
          <w:sz w:val="22"/>
          <w:szCs w:val="22"/>
          <w:lang w:val="lt-LT"/>
        </w:rPr>
      </w:pPr>
      <w:r w:rsidRPr="008B3D63">
        <w:rPr>
          <w:rFonts w:ascii="Jost" w:hAnsi="Jost"/>
          <w:color w:val="7F7F7F" w:themeColor="text1" w:themeTint="80"/>
          <w:sz w:val="22"/>
          <w:szCs w:val="22"/>
          <w:lang w:val="lt-LT"/>
        </w:rPr>
        <w:t xml:space="preserve"> Tiekėjas, vykdydamas sutartį, privalo vadovautis šiais teisės aktais (jų aktualiomis redakcijomis):</w:t>
      </w:r>
    </w:p>
    <w:p w14:paraId="5CE006DA" w14:textId="16BC3F42" w:rsidR="00057C68" w:rsidRPr="008B3D63" w:rsidRDefault="00B761E8" w:rsidP="0084295B">
      <w:pPr>
        <w:pStyle w:val="NormalWeb"/>
        <w:numPr>
          <w:ilvl w:val="2"/>
          <w:numId w:val="51"/>
        </w:numPr>
        <w:tabs>
          <w:tab w:val="left" w:pos="720"/>
        </w:tabs>
        <w:ind w:left="180" w:firstLine="0"/>
        <w:jc w:val="both"/>
        <w:rPr>
          <w:rFonts w:ascii="Jost" w:hAnsi="Jost"/>
          <w:color w:val="7F7F7F" w:themeColor="text1" w:themeTint="80"/>
          <w:sz w:val="22"/>
          <w:szCs w:val="22"/>
          <w:lang w:val="lt-LT"/>
        </w:rPr>
      </w:pPr>
      <w:r w:rsidRPr="008B3D63">
        <w:rPr>
          <w:rFonts w:ascii="Jost" w:hAnsi="Jost"/>
          <w:color w:val="7F7F7F" w:themeColor="text1" w:themeTint="80"/>
          <w:sz w:val="22"/>
          <w:szCs w:val="22"/>
          <w:lang w:val="lt-LT"/>
        </w:rPr>
        <w:t xml:space="preserve"> </w:t>
      </w:r>
      <w:r w:rsidR="00057C68" w:rsidRPr="008B3D63">
        <w:rPr>
          <w:rFonts w:ascii="Jost" w:hAnsi="Jost"/>
          <w:color w:val="7F7F7F" w:themeColor="text1" w:themeTint="80"/>
          <w:sz w:val="22"/>
          <w:szCs w:val="22"/>
          <w:lang w:val="lt-LT"/>
        </w:rPr>
        <w:t>2002 m. sausio 28 d. Europos Parlamento ir Tarybos reglamentu (EB) Nr. 178/2002, nustatančiu maistui skirtų teisės aktų bendruosius principus ir reikalavimus, įsteigiančiu Europos maisto saugos tarnybą ir nustatančiu su maisto sauga susijusias procedūras;</w:t>
      </w:r>
    </w:p>
    <w:p w14:paraId="6B352A6A" w14:textId="2935F9C8" w:rsidR="00057C68" w:rsidRPr="008B3D63" w:rsidRDefault="00B761E8" w:rsidP="0084295B">
      <w:pPr>
        <w:pStyle w:val="NormalWeb"/>
        <w:numPr>
          <w:ilvl w:val="2"/>
          <w:numId w:val="51"/>
        </w:numPr>
        <w:tabs>
          <w:tab w:val="left" w:pos="720"/>
          <w:tab w:val="left" w:pos="1350"/>
        </w:tabs>
        <w:ind w:left="180" w:firstLine="0"/>
        <w:jc w:val="both"/>
        <w:rPr>
          <w:rFonts w:ascii="Jost" w:hAnsi="Jost"/>
          <w:color w:val="7F7F7F" w:themeColor="text1" w:themeTint="80"/>
          <w:sz w:val="22"/>
          <w:szCs w:val="22"/>
          <w:lang w:val="lt-LT"/>
        </w:rPr>
      </w:pPr>
      <w:r w:rsidRPr="008B3D63">
        <w:rPr>
          <w:rFonts w:ascii="Jost" w:hAnsi="Jost"/>
          <w:color w:val="7F7F7F" w:themeColor="text1" w:themeTint="80"/>
          <w:sz w:val="22"/>
          <w:szCs w:val="22"/>
          <w:lang w:val="lt-LT"/>
        </w:rPr>
        <w:t xml:space="preserve"> </w:t>
      </w:r>
      <w:r w:rsidR="00057C68" w:rsidRPr="008B3D63">
        <w:rPr>
          <w:rFonts w:ascii="Jost" w:hAnsi="Jost"/>
          <w:color w:val="7F7F7F" w:themeColor="text1" w:themeTint="80"/>
          <w:sz w:val="22"/>
          <w:szCs w:val="22"/>
          <w:lang w:val="lt-LT"/>
        </w:rPr>
        <w:t>2004 m. balandžio 29 d. Europos Parlamento ir Tarybos reglamentu (EB) Nr. 852/2004 „Dėl maisto produktų higienos“;</w:t>
      </w:r>
    </w:p>
    <w:p w14:paraId="6DA93BAB" w14:textId="7D6BBCC6" w:rsidR="00057C68" w:rsidRPr="008B3D63" w:rsidRDefault="00B761E8" w:rsidP="0084295B">
      <w:pPr>
        <w:pStyle w:val="NormalWeb"/>
        <w:numPr>
          <w:ilvl w:val="2"/>
          <w:numId w:val="51"/>
        </w:numPr>
        <w:tabs>
          <w:tab w:val="left" w:pos="90"/>
          <w:tab w:val="left" w:pos="720"/>
          <w:tab w:val="left" w:pos="1350"/>
        </w:tabs>
        <w:ind w:left="180" w:firstLine="0"/>
        <w:jc w:val="both"/>
        <w:rPr>
          <w:rFonts w:ascii="Jost" w:hAnsi="Jost"/>
          <w:color w:val="7F7F7F" w:themeColor="text1" w:themeTint="80"/>
          <w:sz w:val="22"/>
          <w:szCs w:val="22"/>
          <w:lang w:val="lt-LT"/>
        </w:rPr>
      </w:pPr>
      <w:r w:rsidRPr="008B3D63">
        <w:rPr>
          <w:rFonts w:ascii="Jost" w:hAnsi="Jost"/>
          <w:color w:val="7F7F7F" w:themeColor="text1" w:themeTint="80"/>
          <w:sz w:val="22"/>
          <w:szCs w:val="22"/>
          <w:lang w:val="lt-LT"/>
        </w:rPr>
        <w:t xml:space="preserve"> </w:t>
      </w:r>
      <w:r w:rsidR="00057C68" w:rsidRPr="008B3D63">
        <w:rPr>
          <w:rFonts w:ascii="Jost" w:hAnsi="Jost"/>
          <w:color w:val="7F7F7F" w:themeColor="text1" w:themeTint="80"/>
          <w:sz w:val="22"/>
          <w:szCs w:val="22"/>
          <w:lang w:val="lt-LT"/>
        </w:rPr>
        <w:t>2005 m. lapkričio 15 d. Komisijos reglamentu (EB) Nr. 2073/2005 „Dėl maisto produktų mikrobiologinių kriterijų“;</w:t>
      </w:r>
    </w:p>
    <w:p w14:paraId="180F9AC3" w14:textId="521EA9FA" w:rsidR="00057C68" w:rsidRPr="008B3D63" w:rsidRDefault="00B761E8" w:rsidP="0084295B">
      <w:pPr>
        <w:pStyle w:val="NormalWeb"/>
        <w:numPr>
          <w:ilvl w:val="2"/>
          <w:numId w:val="51"/>
        </w:numPr>
        <w:tabs>
          <w:tab w:val="left" w:pos="720"/>
          <w:tab w:val="left" w:pos="1350"/>
        </w:tabs>
        <w:ind w:left="180" w:firstLine="0"/>
        <w:jc w:val="both"/>
        <w:rPr>
          <w:rFonts w:ascii="Jost" w:hAnsi="Jost"/>
          <w:color w:val="7F7F7F" w:themeColor="text1" w:themeTint="80"/>
          <w:sz w:val="22"/>
          <w:szCs w:val="22"/>
          <w:lang w:val="lt-LT"/>
        </w:rPr>
      </w:pPr>
      <w:r w:rsidRPr="008B3D63">
        <w:rPr>
          <w:rFonts w:ascii="Jost" w:hAnsi="Jost"/>
          <w:color w:val="7F7F7F" w:themeColor="text1" w:themeTint="80"/>
          <w:sz w:val="22"/>
          <w:szCs w:val="22"/>
          <w:lang w:val="lt-LT"/>
        </w:rPr>
        <w:t xml:space="preserve"> </w:t>
      </w:r>
      <w:r w:rsidR="00057C68" w:rsidRPr="008B3D63">
        <w:rPr>
          <w:rFonts w:ascii="Jost" w:hAnsi="Jost"/>
          <w:color w:val="7F7F7F" w:themeColor="text1" w:themeTint="80"/>
          <w:sz w:val="22"/>
          <w:szCs w:val="22"/>
          <w:lang w:val="lt-LT"/>
        </w:rPr>
        <w:t>2011 m. spalio 25 d. Europos Parlamento ir Tarybos reglamentu (ES) Nr. 1169/2011 „Dėl informacijos apie maistą teikimo vartotojams“, kuriuo iš dalies keičiami Europos Parlamento ir Tarybos reglamentai (EB) Nr. 1924/2006 ir (EB) Nr. 1925/2006 bei panaikinamos Komisijos direktyvos 87/250/EEB, 1999/10/EB, 2002/67/EB, 2008/5/EB, Tarybos direktyva 90/496/EEB ir Europos Parlamento ir Tarybos direktyva 2000/13/EB;</w:t>
      </w:r>
    </w:p>
    <w:p w14:paraId="41660A29" w14:textId="1DFA526C" w:rsidR="00057C68" w:rsidRPr="008B3D63" w:rsidRDefault="002A2158" w:rsidP="0084295B">
      <w:pPr>
        <w:pStyle w:val="NormalWeb"/>
        <w:numPr>
          <w:ilvl w:val="2"/>
          <w:numId w:val="51"/>
        </w:numPr>
        <w:tabs>
          <w:tab w:val="left" w:pos="720"/>
          <w:tab w:val="left" w:pos="1350"/>
        </w:tabs>
        <w:ind w:left="180" w:firstLine="0"/>
        <w:jc w:val="both"/>
        <w:rPr>
          <w:rFonts w:ascii="Jost" w:hAnsi="Jost"/>
          <w:color w:val="7F7F7F" w:themeColor="text1" w:themeTint="80"/>
          <w:sz w:val="22"/>
          <w:szCs w:val="22"/>
          <w:lang w:val="lt-LT"/>
        </w:rPr>
      </w:pPr>
      <w:r w:rsidRPr="008B3D63">
        <w:rPr>
          <w:rFonts w:ascii="Jost" w:hAnsi="Jost"/>
          <w:color w:val="7F7F7F" w:themeColor="text1" w:themeTint="80"/>
          <w:sz w:val="22"/>
          <w:szCs w:val="22"/>
          <w:lang w:val="lt-LT"/>
        </w:rPr>
        <w:t xml:space="preserve"> </w:t>
      </w:r>
      <w:r w:rsidR="00057C68" w:rsidRPr="008B3D63">
        <w:rPr>
          <w:rFonts w:ascii="Jost" w:hAnsi="Jost"/>
          <w:color w:val="7F7F7F" w:themeColor="text1" w:themeTint="80"/>
          <w:sz w:val="22"/>
          <w:szCs w:val="22"/>
          <w:lang w:val="lt-LT"/>
        </w:rPr>
        <w:t>Lietuvos Respublikos maisto įstatymu;</w:t>
      </w:r>
    </w:p>
    <w:p w14:paraId="3DB239AA" w14:textId="21AD5009" w:rsidR="00057C68" w:rsidRDefault="002A2158" w:rsidP="0084295B">
      <w:pPr>
        <w:pStyle w:val="NormalWeb"/>
        <w:numPr>
          <w:ilvl w:val="2"/>
          <w:numId w:val="51"/>
        </w:numPr>
        <w:tabs>
          <w:tab w:val="left" w:pos="720"/>
          <w:tab w:val="left" w:pos="1350"/>
        </w:tabs>
        <w:ind w:left="180" w:firstLine="0"/>
        <w:jc w:val="both"/>
        <w:rPr>
          <w:rFonts w:ascii="Jost" w:hAnsi="Jost"/>
          <w:color w:val="7F7F7F" w:themeColor="text1" w:themeTint="80"/>
          <w:sz w:val="22"/>
          <w:szCs w:val="22"/>
          <w:lang w:val="lt-LT"/>
        </w:rPr>
      </w:pPr>
      <w:r w:rsidRPr="008B3D63">
        <w:rPr>
          <w:rFonts w:ascii="Jost" w:hAnsi="Jost"/>
          <w:color w:val="7F7F7F" w:themeColor="text1" w:themeTint="80"/>
          <w:sz w:val="22"/>
          <w:szCs w:val="22"/>
          <w:lang w:val="lt-LT"/>
        </w:rPr>
        <w:t xml:space="preserve"> </w:t>
      </w:r>
      <w:r w:rsidR="007F7609" w:rsidRPr="008B3D63">
        <w:rPr>
          <w:rFonts w:ascii="Jost" w:hAnsi="Jost"/>
          <w:color w:val="7F7F7F" w:themeColor="text1" w:themeTint="80"/>
          <w:sz w:val="22"/>
          <w:szCs w:val="22"/>
          <w:lang w:val="lt-LT"/>
        </w:rPr>
        <w:t>Lietuvos Respublikos sveikatos apsaugos ministro 2011 m. gegužės 2 d. įsakymu Nr. V-417 „Dėl Lietuvos higienos normos HN 16:2011 „Medžiagų ir gaminių, skirtų liestis su maistu, specialieji sveikatos saugos reikalavimai“ patvirtinimo“</w:t>
      </w:r>
      <w:r w:rsidR="00057C68" w:rsidRPr="008B3D63">
        <w:rPr>
          <w:rFonts w:ascii="Jost" w:hAnsi="Jost"/>
          <w:color w:val="7F7F7F" w:themeColor="text1" w:themeTint="80"/>
          <w:sz w:val="22"/>
          <w:szCs w:val="22"/>
          <w:lang w:val="lt-LT"/>
        </w:rPr>
        <w:t>;</w:t>
      </w:r>
    </w:p>
    <w:p w14:paraId="50F54FA0" w14:textId="78235EBC" w:rsidR="00CC4575" w:rsidRPr="00CC4575" w:rsidRDefault="00CC4575" w:rsidP="0084295B">
      <w:pPr>
        <w:pStyle w:val="NormalWeb"/>
        <w:numPr>
          <w:ilvl w:val="2"/>
          <w:numId w:val="51"/>
        </w:numPr>
        <w:tabs>
          <w:tab w:val="left" w:pos="720"/>
          <w:tab w:val="left" w:pos="1350"/>
        </w:tabs>
        <w:ind w:left="180" w:firstLine="0"/>
        <w:jc w:val="both"/>
        <w:rPr>
          <w:rFonts w:ascii="Jost" w:hAnsi="Jost"/>
          <w:color w:val="7F7F7F" w:themeColor="text1" w:themeTint="80"/>
          <w:sz w:val="22"/>
          <w:szCs w:val="22"/>
          <w:lang w:val="lt-LT"/>
        </w:rPr>
      </w:pPr>
      <w:r>
        <w:rPr>
          <w:rFonts w:ascii="Jost" w:hAnsi="Jost"/>
          <w:color w:val="7F7F7F" w:themeColor="text1" w:themeTint="80"/>
          <w:sz w:val="22"/>
          <w:szCs w:val="22"/>
          <w:lang w:val="lt-LT"/>
        </w:rPr>
        <w:t xml:space="preserve"> </w:t>
      </w:r>
      <w:r w:rsidRPr="00CC4575">
        <w:rPr>
          <w:rFonts w:ascii="Jost" w:hAnsi="Jost"/>
          <w:color w:val="7F7F7F" w:themeColor="text1" w:themeTint="80"/>
          <w:sz w:val="22"/>
          <w:szCs w:val="22"/>
          <w:lang w:val="lt-LT"/>
        </w:rPr>
        <w:t>2004 m. spalio 27 d. Europos Parlamento ir Tarybos reglamentu (EB) Nr. 1935/2004 dėl žaliavų ir gaminių, skirtų liestis su maistu;</w:t>
      </w:r>
    </w:p>
    <w:p w14:paraId="059BF6B4" w14:textId="28F490B8" w:rsidR="00057C68" w:rsidRPr="008B3D63" w:rsidRDefault="002A2158" w:rsidP="0084295B">
      <w:pPr>
        <w:pStyle w:val="NormalWeb"/>
        <w:numPr>
          <w:ilvl w:val="2"/>
          <w:numId w:val="51"/>
        </w:numPr>
        <w:tabs>
          <w:tab w:val="left" w:pos="720"/>
          <w:tab w:val="left" w:pos="1350"/>
        </w:tabs>
        <w:ind w:left="180" w:firstLine="0"/>
        <w:jc w:val="both"/>
        <w:rPr>
          <w:rFonts w:ascii="Jost" w:hAnsi="Jost"/>
          <w:color w:val="7F7F7F" w:themeColor="text1" w:themeTint="80"/>
          <w:sz w:val="22"/>
          <w:szCs w:val="22"/>
          <w:lang w:val="lt-LT"/>
        </w:rPr>
      </w:pPr>
      <w:r w:rsidRPr="008B3D63">
        <w:rPr>
          <w:rFonts w:ascii="Jost" w:hAnsi="Jost"/>
          <w:color w:val="7F7F7F" w:themeColor="text1" w:themeTint="80"/>
          <w:sz w:val="22"/>
          <w:szCs w:val="22"/>
          <w:lang w:val="lt-LT"/>
        </w:rPr>
        <w:t xml:space="preserve"> </w:t>
      </w:r>
      <w:r w:rsidR="008A3AF8" w:rsidRPr="008B3D63">
        <w:rPr>
          <w:rFonts w:ascii="Jost" w:hAnsi="Jost"/>
          <w:color w:val="7F7F7F" w:themeColor="text1" w:themeTint="80"/>
          <w:sz w:val="22"/>
          <w:szCs w:val="22"/>
          <w:lang w:val="lt-LT"/>
        </w:rPr>
        <w:t>Lietuvos Respublikos sveikatos apsaugos ministro 2014 m. lapkričio 24 d. įsakymu Nr. V-1213 „Dėl Lietuvos higienos normos HN 119:2014 „Maisto produktų ženklinimas“ patvirtinimo“</w:t>
      </w:r>
      <w:r w:rsidR="00057C68" w:rsidRPr="008B3D63">
        <w:rPr>
          <w:rFonts w:ascii="Jost" w:hAnsi="Jost"/>
          <w:color w:val="7F7F7F" w:themeColor="text1" w:themeTint="80"/>
          <w:sz w:val="22"/>
          <w:szCs w:val="22"/>
          <w:lang w:val="lt-LT"/>
        </w:rPr>
        <w:t>;</w:t>
      </w:r>
    </w:p>
    <w:p w14:paraId="1226A053" w14:textId="0DFF4094" w:rsidR="00057C68" w:rsidRPr="008B3D63" w:rsidRDefault="00A11FD7" w:rsidP="0084295B">
      <w:pPr>
        <w:pStyle w:val="NormalWeb"/>
        <w:numPr>
          <w:ilvl w:val="2"/>
          <w:numId w:val="51"/>
        </w:numPr>
        <w:tabs>
          <w:tab w:val="left" w:pos="900"/>
          <w:tab w:val="left" w:pos="1350"/>
        </w:tabs>
        <w:ind w:left="180" w:firstLine="0"/>
        <w:jc w:val="both"/>
        <w:rPr>
          <w:rFonts w:ascii="Jost" w:hAnsi="Jost"/>
          <w:color w:val="7F7F7F" w:themeColor="text1" w:themeTint="80"/>
          <w:sz w:val="22"/>
          <w:szCs w:val="22"/>
          <w:lang w:val="lt-LT"/>
        </w:rPr>
      </w:pPr>
      <w:r w:rsidRPr="008B3D63">
        <w:rPr>
          <w:rFonts w:ascii="Jost" w:hAnsi="Jost"/>
          <w:color w:val="7F7F7F" w:themeColor="text1" w:themeTint="80"/>
          <w:sz w:val="22"/>
          <w:szCs w:val="22"/>
          <w:lang w:val="lt-LT"/>
        </w:rPr>
        <w:t>kitais galiojančiais Europos Sąjungos ir Lietuvos Respublikos teisės aktais, reglamentuojančiais maisto produktų saugą, higieną, ženklinimą, pakavimą, laikymą bei transportavimą;</w:t>
      </w:r>
    </w:p>
    <w:p w14:paraId="4751761D" w14:textId="035BB06C" w:rsidR="00706B6E" w:rsidRPr="008B3D63" w:rsidRDefault="00706B6E" w:rsidP="0084295B">
      <w:pPr>
        <w:pStyle w:val="NormalWeb"/>
        <w:numPr>
          <w:ilvl w:val="2"/>
          <w:numId w:val="51"/>
        </w:numPr>
        <w:tabs>
          <w:tab w:val="left" w:pos="900"/>
          <w:tab w:val="left" w:pos="1350"/>
        </w:tabs>
        <w:ind w:left="180" w:firstLine="0"/>
        <w:jc w:val="both"/>
        <w:rPr>
          <w:rFonts w:ascii="Jost" w:hAnsi="Jost"/>
          <w:color w:val="7F7F7F" w:themeColor="text1" w:themeTint="80"/>
          <w:sz w:val="22"/>
          <w:szCs w:val="22"/>
          <w:lang w:val="lt-LT"/>
        </w:rPr>
      </w:pPr>
      <w:r w:rsidRPr="008B3D63">
        <w:rPr>
          <w:rFonts w:ascii="Jost" w:hAnsi="Jost"/>
          <w:color w:val="7F7F7F" w:themeColor="text1" w:themeTint="80"/>
          <w:sz w:val="22"/>
          <w:szCs w:val="22"/>
          <w:lang w:val="lt-LT"/>
        </w:rPr>
        <w:t>ne maisto komponentams – kitais galiojančiais teisės aktais, reglamentuojančiais jų saugą, ženklinimą ir naudojimą</w:t>
      </w:r>
      <w:r w:rsidRPr="008B3D63">
        <w:rPr>
          <w:rFonts w:ascii="Jost" w:hAnsi="Jost"/>
          <w:color w:val="7F7F7F" w:themeColor="text1" w:themeTint="80"/>
          <w:sz w:val="22"/>
          <w:szCs w:val="22"/>
        </w:rPr>
        <w:t>;</w:t>
      </w:r>
    </w:p>
    <w:p w14:paraId="6BFA13EA" w14:textId="2AB44941" w:rsidR="00A11FD7" w:rsidRPr="008B3D63" w:rsidRDefault="002A2158" w:rsidP="0084295B">
      <w:pPr>
        <w:pStyle w:val="NormalWeb"/>
        <w:numPr>
          <w:ilvl w:val="2"/>
          <w:numId w:val="51"/>
        </w:numPr>
        <w:tabs>
          <w:tab w:val="left" w:pos="900"/>
          <w:tab w:val="left" w:pos="1350"/>
        </w:tabs>
        <w:ind w:left="180" w:firstLine="0"/>
        <w:jc w:val="both"/>
        <w:rPr>
          <w:rFonts w:ascii="Jost" w:hAnsi="Jost"/>
          <w:color w:val="7F7F7F" w:themeColor="text1" w:themeTint="80"/>
          <w:sz w:val="22"/>
          <w:szCs w:val="22"/>
          <w:lang w:val="lt-LT"/>
        </w:rPr>
      </w:pPr>
      <w:r w:rsidRPr="008B3D63">
        <w:rPr>
          <w:rFonts w:ascii="Jost" w:hAnsi="Jost"/>
          <w:color w:val="7F7F7F" w:themeColor="text1" w:themeTint="80"/>
          <w:sz w:val="22"/>
          <w:szCs w:val="22"/>
          <w:lang w:val="lt-LT"/>
        </w:rPr>
        <w:t xml:space="preserve"> </w:t>
      </w:r>
      <w:r w:rsidR="00A11FD7" w:rsidRPr="008B3D63">
        <w:rPr>
          <w:rFonts w:ascii="Jost" w:hAnsi="Jost"/>
          <w:color w:val="7F7F7F" w:themeColor="text1" w:themeTint="80"/>
          <w:sz w:val="22"/>
          <w:szCs w:val="22"/>
          <w:lang w:val="lt-LT"/>
        </w:rPr>
        <w:t>jeigu šioje techninėje specifikacijoje nurodyti teisės aktai yra pakeičiami ar pripažįstami netekusiais galios, taikomi juos pakeičiantys arba naujai priimti teisės aktai.</w:t>
      </w:r>
    </w:p>
    <w:p w14:paraId="215C7F58" w14:textId="5BAF6530" w:rsidR="00057C68" w:rsidRDefault="007D3E40" w:rsidP="00E23D0E">
      <w:pPr>
        <w:pStyle w:val="NormalWeb"/>
        <w:numPr>
          <w:ilvl w:val="1"/>
          <w:numId w:val="51"/>
        </w:numPr>
        <w:tabs>
          <w:tab w:val="left" w:pos="360"/>
          <w:tab w:val="left" w:pos="540"/>
          <w:tab w:val="left" w:pos="810"/>
          <w:tab w:val="left" w:pos="900"/>
          <w:tab w:val="left" w:pos="1350"/>
        </w:tabs>
        <w:ind w:left="180" w:firstLine="0"/>
        <w:jc w:val="both"/>
        <w:rPr>
          <w:rFonts w:ascii="Jost" w:hAnsi="Jost"/>
          <w:color w:val="7F7F7F" w:themeColor="text1" w:themeTint="80"/>
          <w:sz w:val="22"/>
          <w:szCs w:val="22"/>
          <w:lang w:val="lt-LT"/>
        </w:rPr>
      </w:pPr>
      <w:r w:rsidRPr="008B3D63">
        <w:rPr>
          <w:rFonts w:ascii="Jost" w:hAnsi="Jost"/>
          <w:color w:val="7F7F7F" w:themeColor="text1" w:themeTint="80"/>
          <w:sz w:val="22"/>
          <w:szCs w:val="22"/>
        </w:rPr>
        <w:t xml:space="preserve"> </w:t>
      </w:r>
      <w:r w:rsidR="0000571C" w:rsidRPr="008B3D63">
        <w:rPr>
          <w:rFonts w:ascii="Jost" w:hAnsi="Jost"/>
          <w:color w:val="7F7F7F" w:themeColor="text1" w:themeTint="80"/>
          <w:sz w:val="22"/>
          <w:szCs w:val="22"/>
          <w:lang w:val="lt-LT"/>
        </w:rPr>
        <w:t>Šaltyje džiovintas maisto davinys laikomas viena preke. Jo sudėtiniai komponentai CPO IS registruojami ir vertinami atskirai tik atitikties techninei specifikacijai nustatymo tikslais. Tiekėjas privalo sukomplektuoti ir tiekti tik tokį šaltyje džiovintą maisto davinį, kurio sudėtis visiškai atitinka šios techninės specifikacijos IV skyrių ir 1 priedą.</w:t>
      </w:r>
    </w:p>
    <w:p w14:paraId="0D931CCC" w14:textId="77777777" w:rsidR="00FD18AA" w:rsidRPr="008B3D63" w:rsidRDefault="00FD18AA" w:rsidP="00FD18AA">
      <w:pPr>
        <w:pStyle w:val="NormalWeb"/>
        <w:tabs>
          <w:tab w:val="left" w:pos="360"/>
          <w:tab w:val="left" w:pos="540"/>
          <w:tab w:val="left" w:pos="810"/>
          <w:tab w:val="left" w:pos="900"/>
          <w:tab w:val="left" w:pos="1350"/>
        </w:tabs>
        <w:ind w:left="180"/>
        <w:jc w:val="both"/>
        <w:rPr>
          <w:rFonts w:ascii="Jost" w:hAnsi="Jost"/>
          <w:color w:val="7F7F7F" w:themeColor="text1" w:themeTint="80"/>
          <w:sz w:val="22"/>
          <w:szCs w:val="22"/>
          <w:lang w:val="lt-LT"/>
        </w:rPr>
      </w:pPr>
    </w:p>
    <w:p w14:paraId="6AEB09A8" w14:textId="3A621318" w:rsidR="000E205D" w:rsidRPr="008B3D63" w:rsidRDefault="000E205D" w:rsidP="002D0ED9">
      <w:pPr>
        <w:keepNext/>
        <w:tabs>
          <w:tab w:val="left" w:pos="5174"/>
        </w:tabs>
        <w:spacing w:after="0"/>
        <w:ind w:right="140"/>
        <w:jc w:val="center"/>
        <w:outlineLvl w:val="0"/>
        <w:rPr>
          <w:rFonts w:ascii="Jost" w:eastAsia="Times New Roman" w:hAnsi="Jost" w:cs="Times New Roman"/>
          <w:b/>
          <w:color w:val="7F7F7F" w:themeColor="text1" w:themeTint="80"/>
          <w:sz w:val="22"/>
          <w:lang w:val="lt-LT"/>
        </w:rPr>
      </w:pPr>
      <w:r w:rsidRPr="008B3D63">
        <w:rPr>
          <w:rFonts w:ascii="Jost" w:eastAsia="Times New Roman" w:hAnsi="Jost" w:cs="Times New Roman"/>
          <w:b/>
          <w:color w:val="7F7F7F" w:themeColor="text1" w:themeTint="80"/>
          <w:sz w:val="22"/>
          <w:lang w:val="lt-LT"/>
        </w:rPr>
        <w:lastRenderedPageBreak/>
        <w:t>II SKYRIUS</w:t>
      </w:r>
    </w:p>
    <w:p w14:paraId="55DE706F" w14:textId="77777777" w:rsidR="000E205D" w:rsidRPr="008B3D63" w:rsidRDefault="000E205D" w:rsidP="000E205D">
      <w:pPr>
        <w:keepNext/>
        <w:tabs>
          <w:tab w:val="left" w:pos="5174"/>
        </w:tabs>
        <w:spacing w:after="0"/>
        <w:ind w:right="140"/>
        <w:jc w:val="center"/>
        <w:outlineLvl w:val="0"/>
        <w:rPr>
          <w:rFonts w:ascii="Jost" w:eastAsia="Times New Roman" w:hAnsi="Jost" w:cs="Times New Roman"/>
          <w:b/>
          <w:color w:val="7F7F7F" w:themeColor="text1" w:themeTint="80"/>
          <w:sz w:val="22"/>
          <w:lang w:val="lt-LT"/>
        </w:rPr>
      </w:pPr>
      <w:r w:rsidRPr="008B3D63">
        <w:rPr>
          <w:rFonts w:ascii="Jost" w:eastAsia="Times New Roman" w:hAnsi="Jost" w:cs="Times New Roman"/>
          <w:b/>
          <w:color w:val="7F7F7F" w:themeColor="text1" w:themeTint="80"/>
          <w:sz w:val="22"/>
          <w:lang w:val="lt-LT"/>
        </w:rPr>
        <w:t>PIRKIMO OBJEKTAS</w:t>
      </w:r>
    </w:p>
    <w:p w14:paraId="518C3CA6" w14:textId="77777777" w:rsidR="000E205D" w:rsidRPr="008B3D63" w:rsidRDefault="000E205D" w:rsidP="000E205D">
      <w:pPr>
        <w:spacing w:after="0"/>
        <w:rPr>
          <w:rFonts w:ascii="Jost" w:eastAsia="Times New Roman" w:hAnsi="Jost" w:cs="Times New Roman"/>
          <w:color w:val="7F7F7F" w:themeColor="text1" w:themeTint="80"/>
          <w:sz w:val="22"/>
          <w:lang w:val="lt-LT"/>
        </w:rPr>
      </w:pPr>
    </w:p>
    <w:p w14:paraId="02FC1654" w14:textId="156BE01F" w:rsidR="001F512E" w:rsidRPr="008B3D63" w:rsidRDefault="002A2158" w:rsidP="001F512E">
      <w:pPr>
        <w:pStyle w:val="ListParagraph"/>
        <w:numPr>
          <w:ilvl w:val="1"/>
          <w:numId w:val="53"/>
        </w:numPr>
        <w:tabs>
          <w:tab w:val="left" w:pos="360"/>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Pirkimo objektas – </w:t>
      </w:r>
      <w:r w:rsidR="00A0634E" w:rsidRPr="008B3D63">
        <w:rPr>
          <w:rFonts w:ascii="Jost" w:eastAsia="Calibri" w:hAnsi="Jost" w:cs="Times New Roman"/>
          <w:bCs/>
          <w:iCs/>
          <w:color w:val="7F7F7F" w:themeColor="text1" w:themeTint="80"/>
          <w:sz w:val="22"/>
          <w:lang w:val="lt-LT" w:eastAsia="lt-LT"/>
        </w:rPr>
        <w:t>šaltyje džiovinti maisto daviniai ir jų tiekimas, BVPŽ kodai:</w:t>
      </w:r>
    </w:p>
    <w:p w14:paraId="7038C332" w14:textId="77777777" w:rsidR="001F512E" w:rsidRPr="008B3D63" w:rsidRDefault="002A2158" w:rsidP="001F512E">
      <w:pPr>
        <w:pStyle w:val="ListParagraph"/>
        <w:numPr>
          <w:ilvl w:val="2"/>
          <w:numId w:val="53"/>
        </w:numPr>
        <w:tabs>
          <w:tab w:val="left" w:pos="810"/>
        </w:tabs>
        <w:spacing w:after="0"/>
        <w:ind w:left="18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15890000-3 (įvairūs maisto produktai ir sausieji daviniai)</w:t>
      </w:r>
      <w:r w:rsidR="001F512E" w:rsidRPr="008B3D63">
        <w:rPr>
          <w:rFonts w:ascii="Jost" w:eastAsia="Calibri" w:hAnsi="Jost" w:cs="Times New Roman"/>
          <w:iCs/>
          <w:color w:val="7F7F7F" w:themeColor="text1" w:themeTint="80"/>
          <w:sz w:val="22"/>
          <w:lang w:val="lt-LT" w:eastAsia="lt-LT"/>
        </w:rPr>
        <w:t xml:space="preserve">; </w:t>
      </w:r>
    </w:p>
    <w:p w14:paraId="2F58925E" w14:textId="21CC05A8" w:rsidR="002A2158" w:rsidRPr="008B3D63" w:rsidRDefault="00FD3AF1" w:rsidP="001F512E">
      <w:pPr>
        <w:pStyle w:val="ListParagraph"/>
        <w:numPr>
          <w:ilvl w:val="1"/>
          <w:numId w:val="53"/>
        </w:numPr>
        <w:tabs>
          <w:tab w:val="left" w:pos="360"/>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D32C07" w:rsidRPr="008B3D63">
        <w:rPr>
          <w:rFonts w:ascii="Jost" w:eastAsia="Calibri" w:hAnsi="Jost" w:cs="Times New Roman"/>
          <w:bCs/>
          <w:iCs/>
          <w:color w:val="7F7F7F" w:themeColor="text1" w:themeTint="80"/>
          <w:sz w:val="22"/>
          <w:lang w:val="lt-LT" w:eastAsia="lt-LT"/>
        </w:rPr>
        <w:t xml:space="preserve">Užsakovas perka šaltyje džiovintus maisto davinius ir jų tiekimą </w:t>
      </w:r>
      <w:r w:rsidR="002A2158" w:rsidRPr="008B3D63">
        <w:rPr>
          <w:rFonts w:ascii="Jost" w:eastAsia="Calibri" w:hAnsi="Jost" w:cs="Times New Roman"/>
          <w:bCs/>
          <w:iCs/>
          <w:color w:val="7F7F7F" w:themeColor="text1" w:themeTint="80"/>
          <w:sz w:val="22"/>
          <w:lang w:val="lt-LT" w:eastAsia="lt-LT"/>
        </w:rPr>
        <w:t>(toliau – Prekės).</w:t>
      </w:r>
    </w:p>
    <w:p w14:paraId="249DD508" w14:textId="13FA68DA" w:rsidR="000E205D" w:rsidRPr="00FD18AA" w:rsidRDefault="00D40FD9" w:rsidP="0090413D">
      <w:pPr>
        <w:pStyle w:val="ListParagraph"/>
        <w:numPr>
          <w:ilvl w:val="1"/>
          <w:numId w:val="53"/>
        </w:numPr>
        <w:tabs>
          <w:tab w:val="left" w:pos="360"/>
        </w:tabs>
        <w:spacing w:after="0"/>
        <w:ind w:left="0" w:firstLine="0"/>
        <w:rPr>
          <w:rFonts w:ascii="Jost" w:eastAsia="Calibri" w:hAnsi="Jost" w:cs="Times New Roman"/>
          <w:b/>
          <w:color w:val="7F7F7F" w:themeColor="text1" w:themeTint="80"/>
          <w:sz w:val="22"/>
          <w:lang w:val="lt-LT"/>
        </w:rPr>
      </w:pPr>
      <w:r w:rsidRPr="008B3D63">
        <w:rPr>
          <w:rFonts w:ascii="Jost" w:eastAsia="Calibri" w:hAnsi="Jost" w:cs="Times New Roman"/>
          <w:bCs/>
          <w:iCs/>
          <w:color w:val="7F7F7F" w:themeColor="text1" w:themeTint="80"/>
          <w:sz w:val="22"/>
          <w:lang w:val="lt-LT" w:eastAsia="lt-LT"/>
        </w:rPr>
        <w:t xml:space="preserve"> </w:t>
      </w:r>
      <w:r w:rsidR="00CA3264" w:rsidRPr="008B3D63">
        <w:rPr>
          <w:rFonts w:ascii="Jost" w:eastAsia="Calibri" w:hAnsi="Jost" w:cs="Times New Roman"/>
          <w:bCs/>
          <w:iCs/>
          <w:color w:val="7F7F7F" w:themeColor="text1" w:themeTint="80"/>
          <w:sz w:val="22"/>
          <w:lang w:val="lt-LT" w:eastAsia="lt-LT"/>
        </w:rPr>
        <w:t>Šaltyje džiovinti maisto daviniai skirti ilgalaikiam sandėliavimui ir naudojimui ekstremaliųjų situacijų rezervui. Šių davinių įsigijimu siekiama mažinti poreikį dažnai atnaujinti atsargas ir maisto produktų nurašymo riziką dėl pasibaigiančio tinkamumo vartoti termino.</w:t>
      </w:r>
    </w:p>
    <w:p w14:paraId="0D1886BF" w14:textId="77777777" w:rsidR="00FD18AA" w:rsidRPr="008B3D63" w:rsidRDefault="00FD18AA" w:rsidP="00FD18AA">
      <w:pPr>
        <w:pStyle w:val="ListParagraph"/>
        <w:tabs>
          <w:tab w:val="left" w:pos="360"/>
        </w:tabs>
        <w:spacing w:after="0"/>
        <w:ind w:left="0"/>
        <w:rPr>
          <w:rFonts w:ascii="Jost" w:eastAsia="Calibri" w:hAnsi="Jost" w:cs="Times New Roman"/>
          <w:b/>
          <w:color w:val="7F7F7F" w:themeColor="text1" w:themeTint="80"/>
          <w:sz w:val="22"/>
          <w:lang w:val="lt-LT"/>
        </w:rPr>
      </w:pPr>
    </w:p>
    <w:p w14:paraId="5602582A" w14:textId="77777777" w:rsidR="000E205D" w:rsidRPr="008B3D63" w:rsidRDefault="000E205D" w:rsidP="000E205D">
      <w:pPr>
        <w:spacing w:after="0"/>
        <w:contextualSpacing/>
        <w:jc w:val="center"/>
        <w:rPr>
          <w:rFonts w:ascii="Jost" w:eastAsia="Calibri" w:hAnsi="Jost" w:cs="Times New Roman"/>
          <w:b/>
          <w:color w:val="7F7F7F" w:themeColor="text1" w:themeTint="80"/>
          <w:sz w:val="22"/>
          <w:lang w:val="lt-LT"/>
        </w:rPr>
      </w:pPr>
      <w:r w:rsidRPr="008B3D63">
        <w:rPr>
          <w:rFonts w:ascii="Jost" w:eastAsia="Calibri" w:hAnsi="Jost" w:cs="Times New Roman"/>
          <w:b/>
          <w:color w:val="7F7F7F" w:themeColor="text1" w:themeTint="80"/>
          <w:sz w:val="22"/>
          <w:lang w:val="lt-LT"/>
        </w:rPr>
        <w:t>III SKYRIUS</w:t>
      </w:r>
    </w:p>
    <w:p w14:paraId="511AAE67" w14:textId="35111544" w:rsidR="003416CF" w:rsidRPr="008B3D63" w:rsidRDefault="009C7209" w:rsidP="003416CF">
      <w:pPr>
        <w:spacing w:after="0"/>
        <w:ind w:left="357" w:hanging="357"/>
        <w:contextualSpacing/>
        <w:jc w:val="center"/>
        <w:rPr>
          <w:rFonts w:ascii="Jost" w:eastAsia="Calibri" w:hAnsi="Jost" w:cs="Times New Roman"/>
          <w:b/>
          <w:color w:val="7F7F7F" w:themeColor="text1" w:themeTint="80"/>
          <w:sz w:val="22"/>
        </w:rPr>
      </w:pPr>
      <w:r w:rsidRPr="008B3D63">
        <w:rPr>
          <w:rFonts w:ascii="Jost" w:eastAsia="Calibri" w:hAnsi="Jost" w:cs="Times New Roman"/>
          <w:b/>
          <w:color w:val="7F7F7F" w:themeColor="text1" w:themeTint="80"/>
          <w:sz w:val="22"/>
        </w:rPr>
        <w:t>BENDRIEJI REIKALAVIMAI ŠALTYJE DŽIOVINTIEMS MAISTO DAVINIAMS</w:t>
      </w:r>
    </w:p>
    <w:p w14:paraId="6CA5AA47" w14:textId="77777777" w:rsidR="009C7209" w:rsidRPr="008B3D63" w:rsidRDefault="009C7209" w:rsidP="003416CF">
      <w:pPr>
        <w:spacing w:after="0"/>
        <w:ind w:left="357" w:hanging="357"/>
        <w:contextualSpacing/>
        <w:jc w:val="center"/>
        <w:rPr>
          <w:rFonts w:ascii="Jost" w:eastAsia="Calibri" w:hAnsi="Jost" w:cs="Times New Roman"/>
          <w:color w:val="7F7F7F" w:themeColor="text1" w:themeTint="80"/>
          <w:sz w:val="22"/>
          <w:lang w:val="lt-LT"/>
        </w:rPr>
      </w:pPr>
    </w:p>
    <w:p w14:paraId="362668D5" w14:textId="54D20DE7" w:rsidR="003416CF" w:rsidRPr="008B3D63" w:rsidRDefault="003416CF" w:rsidP="0084295B">
      <w:pPr>
        <w:pStyle w:val="ListParagraph"/>
        <w:numPr>
          <w:ilvl w:val="1"/>
          <w:numId w:val="55"/>
        </w:numPr>
        <w:tabs>
          <w:tab w:val="left" w:pos="36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w:t>
      </w:r>
      <w:r w:rsidR="009C7209" w:rsidRPr="008B3D63">
        <w:rPr>
          <w:rFonts w:ascii="Jost" w:eastAsia="Calibri" w:hAnsi="Jost" w:cs="Times New Roman"/>
          <w:color w:val="7F7F7F" w:themeColor="text1" w:themeTint="80"/>
          <w:sz w:val="22"/>
          <w:lang w:val="lt-LT"/>
        </w:rPr>
        <w:t>Šaltyje džiovintas maisto davinys – vienam asmeniui skirtas prekių rinkinys, sudarytas iš maisto produktų ir kitų komponentų, skirtų jų vartojimui, laikymui ar transportavimui, supakuotų taip, kad būtų galima juos saugiai transportuoti, laikyti ir vartoti.</w:t>
      </w:r>
    </w:p>
    <w:p w14:paraId="0DB227CE" w14:textId="5462DBDA" w:rsidR="008B6CC7" w:rsidRPr="008B3D63" w:rsidRDefault="008B6CC7" w:rsidP="0084295B">
      <w:pPr>
        <w:pStyle w:val="ListParagraph"/>
        <w:numPr>
          <w:ilvl w:val="1"/>
          <w:numId w:val="55"/>
        </w:numPr>
        <w:tabs>
          <w:tab w:val="left" w:pos="36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w:t>
      </w:r>
      <w:r w:rsidR="009C7209" w:rsidRPr="008B3D63">
        <w:rPr>
          <w:rFonts w:ascii="Jost" w:eastAsia="Calibri" w:hAnsi="Jost" w:cs="Times New Roman"/>
          <w:color w:val="7F7F7F" w:themeColor="text1" w:themeTint="80"/>
          <w:sz w:val="22"/>
          <w:lang w:val="lt-LT"/>
        </w:rPr>
        <w:t>Šaltyje džiovintas maisto davinys skirtas vienos paros maitinimui vienam asmeniui.</w:t>
      </w:r>
    </w:p>
    <w:p w14:paraId="154E4ACB" w14:textId="76273F6E" w:rsidR="003416CF" w:rsidRPr="008B3D63" w:rsidRDefault="003416CF" w:rsidP="0084295B">
      <w:pPr>
        <w:pStyle w:val="ListParagraph"/>
        <w:numPr>
          <w:ilvl w:val="1"/>
          <w:numId w:val="55"/>
        </w:numPr>
        <w:tabs>
          <w:tab w:val="left" w:pos="36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w:t>
      </w:r>
      <w:r w:rsidR="009C7209" w:rsidRPr="008B3D63">
        <w:rPr>
          <w:rFonts w:ascii="Jost" w:eastAsia="Calibri" w:hAnsi="Jost" w:cs="Times New Roman"/>
          <w:color w:val="7F7F7F" w:themeColor="text1" w:themeTint="80"/>
          <w:sz w:val="22"/>
          <w:lang w:val="lt-LT"/>
        </w:rPr>
        <w:t>Šaltyje džiovinti maisto daviniai turi būti sudaryti iš maisto produktų, kuriems nereikalingas laikymas šaldymo ar užšaldymo sąlygomis ir kurie gali būti laikomi gamintojo nurodytomis sąlygomis visą jų tinkamumo vartoti laikotarpį.</w:t>
      </w:r>
    </w:p>
    <w:p w14:paraId="6404AC90" w14:textId="602D86B0" w:rsidR="003416CF" w:rsidRPr="008B3D63" w:rsidRDefault="009C7209" w:rsidP="0084295B">
      <w:pPr>
        <w:pStyle w:val="ListParagraph"/>
        <w:numPr>
          <w:ilvl w:val="1"/>
          <w:numId w:val="55"/>
        </w:numPr>
        <w:tabs>
          <w:tab w:val="left" w:pos="36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Visi vieno šaltyje džiovinto maisto davinio komponentai turi būti sukomplektuoti į vieną bendrą pakuotę.</w:t>
      </w:r>
    </w:p>
    <w:p w14:paraId="307790D8" w14:textId="2FD8A2FC" w:rsidR="003416CF" w:rsidRPr="008B3D63" w:rsidRDefault="003416CF" w:rsidP="0084295B">
      <w:pPr>
        <w:pStyle w:val="ListParagraph"/>
        <w:numPr>
          <w:ilvl w:val="1"/>
          <w:numId w:val="55"/>
        </w:numPr>
        <w:tabs>
          <w:tab w:val="left" w:pos="36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w:t>
      </w:r>
      <w:r w:rsidR="002D558A" w:rsidRPr="008B3D63">
        <w:rPr>
          <w:rFonts w:ascii="Jost" w:eastAsia="Calibri" w:hAnsi="Jost" w:cs="Times New Roman"/>
          <w:color w:val="7F7F7F" w:themeColor="text1" w:themeTint="80"/>
          <w:sz w:val="22"/>
          <w:lang w:val="lt-LT"/>
        </w:rPr>
        <w:t xml:space="preserve">Visi maisto produktai, sudarantys </w:t>
      </w:r>
      <w:r w:rsidR="00D32C07" w:rsidRPr="008B3D63">
        <w:rPr>
          <w:rFonts w:ascii="Jost" w:eastAsia="Calibri" w:hAnsi="Jost" w:cs="Times New Roman"/>
          <w:color w:val="7F7F7F" w:themeColor="text1" w:themeTint="80"/>
          <w:sz w:val="22"/>
          <w:lang w:val="lt-LT"/>
        </w:rPr>
        <w:t>šaltyje džiovintą maisto davinį</w:t>
      </w:r>
      <w:r w:rsidR="002D558A" w:rsidRPr="008B3D63">
        <w:rPr>
          <w:rFonts w:ascii="Jost" w:eastAsia="Calibri" w:hAnsi="Jost" w:cs="Times New Roman"/>
          <w:color w:val="7F7F7F" w:themeColor="text1" w:themeTint="80"/>
          <w:sz w:val="22"/>
          <w:lang w:val="lt-LT"/>
        </w:rPr>
        <w:t>, turi būti paruošti vartoti arba paruošiami vartoti be sudėtingo terminio apdorojimo</w:t>
      </w:r>
      <w:r w:rsidRPr="008B3D63">
        <w:rPr>
          <w:rFonts w:ascii="Jost" w:eastAsia="Calibri" w:hAnsi="Jost" w:cs="Times New Roman"/>
          <w:color w:val="7F7F7F" w:themeColor="text1" w:themeTint="80"/>
          <w:sz w:val="22"/>
          <w:lang w:val="lt-LT"/>
        </w:rPr>
        <w:t>.</w:t>
      </w:r>
    </w:p>
    <w:p w14:paraId="324F5461" w14:textId="06273E71" w:rsidR="003416CF" w:rsidRPr="008B3D63" w:rsidRDefault="008A3AF8" w:rsidP="0084295B">
      <w:pPr>
        <w:pStyle w:val="ListParagraph"/>
        <w:numPr>
          <w:ilvl w:val="1"/>
          <w:numId w:val="55"/>
        </w:numPr>
        <w:tabs>
          <w:tab w:val="left" w:pos="36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w:t>
      </w:r>
      <w:r w:rsidR="00AF79DC" w:rsidRPr="008B3D63">
        <w:rPr>
          <w:rFonts w:ascii="Jost" w:eastAsia="Calibri" w:hAnsi="Jost" w:cs="Times New Roman"/>
          <w:color w:val="7F7F7F" w:themeColor="text1" w:themeTint="80"/>
          <w:sz w:val="22"/>
          <w:lang w:val="lt-LT"/>
        </w:rPr>
        <w:t>Maisto produktai negali būti tiekiami stiklinėje</w:t>
      </w:r>
      <w:r w:rsidR="00096F1F" w:rsidRPr="008B3D63">
        <w:rPr>
          <w:rFonts w:ascii="Jost" w:eastAsia="Calibri" w:hAnsi="Jost" w:cs="Times New Roman"/>
          <w:color w:val="7F7F7F" w:themeColor="text1" w:themeTint="80"/>
          <w:sz w:val="22"/>
          <w:lang w:val="lt-LT"/>
        </w:rPr>
        <w:t xml:space="preserve"> </w:t>
      </w:r>
      <w:r w:rsidR="00AF79DC" w:rsidRPr="008B3D63">
        <w:rPr>
          <w:rFonts w:ascii="Jost" w:eastAsia="Calibri" w:hAnsi="Jost" w:cs="Times New Roman"/>
          <w:color w:val="7F7F7F" w:themeColor="text1" w:themeTint="80"/>
          <w:sz w:val="22"/>
          <w:lang w:val="lt-LT"/>
        </w:rPr>
        <w:t>taroje dėl saugos ir transportavimo reikalavimų</w:t>
      </w:r>
      <w:r w:rsidR="003416CF" w:rsidRPr="008B3D63">
        <w:rPr>
          <w:rFonts w:ascii="Jost" w:eastAsia="Calibri" w:hAnsi="Jost" w:cs="Times New Roman"/>
          <w:color w:val="7F7F7F" w:themeColor="text1" w:themeTint="80"/>
          <w:sz w:val="22"/>
          <w:lang w:val="lt-LT"/>
        </w:rPr>
        <w:t>.</w:t>
      </w:r>
    </w:p>
    <w:p w14:paraId="732CF234" w14:textId="0D291F65" w:rsidR="00A66C7C" w:rsidRPr="008B3D63" w:rsidRDefault="008A3AF8">
      <w:pPr>
        <w:pStyle w:val="ListParagraph"/>
        <w:numPr>
          <w:ilvl w:val="1"/>
          <w:numId w:val="55"/>
        </w:numPr>
        <w:tabs>
          <w:tab w:val="left" w:pos="36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w:t>
      </w:r>
      <w:r w:rsidR="00FD3AF1" w:rsidRPr="008B3D63">
        <w:rPr>
          <w:rFonts w:ascii="Jost" w:eastAsia="Calibri" w:hAnsi="Jost" w:cs="Times New Roman"/>
          <w:color w:val="7F7F7F" w:themeColor="text1" w:themeTint="80"/>
          <w:sz w:val="22"/>
          <w:lang w:val="lt-LT"/>
        </w:rPr>
        <w:t>Šaltyje džiovintų maisto davinių sudėtis ir reikalavimai maisto produktams nustatyti šios techninės specifikacijos IV ir V skyriuose bei 1 priede.</w:t>
      </w:r>
    </w:p>
    <w:p w14:paraId="47CBB0E3" w14:textId="4CE50862" w:rsidR="00226EAD" w:rsidRPr="008B3D63" w:rsidRDefault="007F0648">
      <w:pPr>
        <w:pStyle w:val="ListParagraph"/>
        <w:numPr>
          <w:ilvl w:val="1"/>
          <w:numId w:val="55"/>
        </w:numPr>
        <w:tabs>
          <w:tab w:val="left" w:pos="36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Šaltyje džiovinto maisto davinio sudėtyje esantys to paties tipo komponentai (pvz., saldūs maisto produktai, tirpūs gėrimai ar kt.) negali būti identiški ir turi skirtis bent vienu iš šių kriterijų</w:t>
      </w:r>
      <w:r w:rsidR="00226EAD" w:rsidRPr="008B3D63">
        <w:rPr>
          <w:rFonts w:ascii="Jost" w:eastAsia="Calibri" w:hAnsi="Jost" w:cs="Times New Roman"/>
          <w:color w:val="7F7F7F" w:themeColor="text1" w:themeTint="80"/>
          <w:sz w:val="22"/>
          <w:lang w:val="lt-LT"/>
        </w:rPr>
        <w:t>:</w:t>
      </w:r>
    </w:p>
    <w:p w14:paraId="6DF18DEA" w14:textId="2B9F3892" w:rsidR="00226EAD" w:rsidRPr="008B3D63" w:rsidRDefault="00226EAD" w:rsidP="00226EAD">
      <w:pPr>
        <w:pStyle w:val="ListParagraph"/>
        <w:numPr>
          <w:ilvl w:val="2"/>
          <w:numId w:val="55"/>
        </w:numPr>
        <w:tabs>
          <w:tab w:val="left" w:pos="360"/>
          <w:tab w:val="left" w:pos="810"/>
        </w:tabs>
        <w:spacing w:after="0"/>
        <w:ind w:left="18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produkto kategorija;</w:t>
      </w:r>
    </w:p>
    <w:p w14:paraId="3528C16D" w14:textId="6CAA0647" w:rsidR="00226EAD" w:rsidRPr="008B3D63" w:rsidRDefault="00226EAD" w:rsidP="00226EAD">
      <w:pPr>
        <w:pStyle w:val="ListParagraph"/>
        <w:numPr>
          <w:ilvl w:val="2"/>
          <w:numId w:val="55"/>
        </w:numPr>
        <w:tabs>
          <w:tab w:val="left" w:pos="360"/>
          <w:tab w:val="left" w:pos="810"/>
        </w:tabs>
        <w:spacing w:after="0"/>
        <w:ind w:left="18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sudėtimi;</w:t>
      </w:r>
    </w:p>
    <w:p w14:paraId="7EC0B76F" w14:textId="2E40E2D8" w:rsidR="00226EAD" w:rsidRPr="008B3D63" w:rsidRDefault="00226EAD" w:rsidP="00226EAD">
      <w:pPr>
        <w:pStyle w:val="ListParagraph"/>
        <w:numPr>
          <w:ilvl w:val="2"/>
          <w:numId w:val="55"/>
        </w:numPr>
        <w:tabs>
          <w:tab w:val="left" w:pos="360"/>
          <w:tab w:val="left" w:pos="810"/>
        </w:tabs>
        <w:spacing w:after="0"/>
        <w:ind w:left="18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skoniu;</w:t>
      </w:r>
    </w:p>
    <w:p w14:paraId="43C890D5" w14:textId="0AF69FA8" w:rsidR="00226EAD" w:rsidRPr="008B3D63" w:rsidRDefault="00226EAD" w:rsidP="00226EAD">
      <w:pPr>
        <w:pStyle w:val="ListParagraph"/>
        <w:numPr>
          <w:ilvl w:val="2"/>
          <w:numId w:val="55"/>
        </w:numPr>
        <w:tabs>
          <w:tab w:val="left" w:pos="360"/>
          <w:tab w:val="left" w:pos="810"/>
        </w:tabs>
        <w:spacing w:after="0"/>
        <w:ind w:left="18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tekstūra</w:t>
      </w:r>
      <w:r w:rsidR="00C46EEB" w:rsidRPr="008B3D63">
        <w:rPr>
          <w:rFonts w:ascii="Jost" w:eastAsia="Calibri" w:hAnsi="Jost" w:cs="Times New Roman"/>
          <w:color w:val="7F7F7F" w:themeColor="text1" w:themeTint="80"/>
          <w:sz w:val="22"/>
          <w:lang w:val="lt-LT"/>
        </w:rPr>
        <w:t>;</w:t>
      </w:r>
    </w:p>
    <w:p w14:paraId="14B7A68F" w14:textId="77777777" w:rsidR="007F0648" w:rsidRPr="008B3D63" w:rsidRDefault="007F0648" w:rsidP="00DC181A">
      <w:pPr>
        <w:pStyle w:val="ListParagraph"/>
        <w:numPr>
          <w:ilvl w:val="1"/>
          <w:numId w:val="55"/>
        </w:numPr>
        <w:tabs>
          <w:tab w:val="left" w:pos="180"/>
          <w:tab w:val="left" w:pos="540"/>
          <w:tab w:val="left" w:pos="81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Skirtingumas nustatomas pagal produkto ženklinimą arba gamintojo pateiktą informaciją.</w:t>
      </w:r>
    </w:p>
    <w:p w14:paraId="2951E13D" w14:textId="13C20146" w:rsidR="00DC181A" w:rsidRPr="008B3D63" w:rsidRDefault="00DC181A" w:rsidP="00DC181A">
      <w:pPr>
        <w:pStyle w:val="ListParagraph"/>
        <w:numPr>
          <w:ilvl w:val="1"/>
          <w:numId w:val="55"/>
        </w:numPr>
        <w:tabs>
          <w:tab w:val="left" w:pos="180"/>
          <w:tab w:val="left" w:pos="540"/>
          <w:tab w:val="left" w:pos="81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Šaltyje džiovinto maisto davinio sudėtyje esančiuose maisto produktuose negali būti kiaulienos ir (ar) jos sudedamųjų dalių, įskaitant kiaulienos riebalus, želatiną ar kitus kiaulienos kilmės ingredientus, taip pat negali būti naudojami kiaulienos kilmės priedai ar kvapiosios medžiagos.</w:t>
      </w:r>
    </w:p>
    <w:p w14:paraId="66E37E3D" w14:textId="34D3CB0A" w:rsidR="007D3E40" w:rsidRPr="008B3D63" w:rsidRDefault="007D3E40" w:rsidP="00CA3264">
      <w:pPr>
        <w:pStyle w:val="ListParagraph"/>
        <w:numPr>
          <w:ilvl w:val="1"/>
          <w:numId w:val="55"/>
        </w:numPr>
        <w:tabs>
          <w:tab w:val="left" w:pos="360"/>
          <w:tab w:val="left" w:pos="54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rPr>
        <w:t xml:space="preserve"> </w:t>
      </w:r>
      <w:r w:rsidR="00CA3264" w:rsidRPr="008B3D63">
        <w:rPr>
          <w:rFonts w:ascii="Jost" w:eastAsia="Calibri" w:hAnsi="Jost" w:cs="Times New Roman"/>
          <w:color w:val="7F7F7F" w:themeColor="text1" w:themeTint="80"/>
          <w:sz w:val="22"/>
          <w:lang w:val="lt-LT"/>
        </w:rPr>
        <w:t>Šaltyje džiovinto maisto davinio atitiktis laikoma tinkama tik tuo atveju, kai davinys, kaip viena prekė, ir visi jo sudėtiniai komponentai atitinka techninės specifikacijos reikalavimus.</w:t>
      </w:r>
    </w:p>
    <w:p w14:paraId="68AE1779" w14:textId="52B030F3" w:rsidR="003416CF" w:rsidRPr="008B3D63" w:rsidRDefault="008A3AF8" w:rsidP="007D3E40">
      <w:pPr>
        <w:pStyle w:val="ListParagraph"/>
        <w:numPr>
          <w:ilvl w:val="1"/>
          <w:numId w:val="55"/>
        </w:numPr>
        <w:tabs>
          <w:tab w:val="left" w:pos="360"/>
          <w:tab w:val="left" w:pos="54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w:t>
      </w:r>
      <w:r w:rsidR="003416CF" w:rsidRPr="008B3D63">
        <w:rPr>
          <w:rFonts w:ascii="Jost" w:eastAsia="Calibri" w:hAnsi="Jost" w:cs="Times New Roman"/>
          <w:color w:val="7F7F7F" w:themeColor="text1" w:themeTint="80"/>
          <w:sz w:val="22"/>
          <w:lang w:val="lt-LT"/>
        </w:rPr>
        <w:t>Prekės turi būti tiekiamos gamintojo originaliose, nepažeistose pakuotėse.</w:t>
      </w:r>
    </w:p>
    <w:p w14:paraId="1D67E43A" w14:textId="12485EF0" w:rsidR="000F4086" w:rsidRPr="008B3D63" w:rsidRDefault="008A3AF8" w:rsidP="007D3E40">
      <w:pPr>
        <w:pStyle w:val="ListParagraph"/>
        <w:numPr>
          <w:ilvl w:val="1"/>
          <w:numId w:val="55"/>
        </w:numPr>
        <w:tabs>
          <w:tab w:val="left" w:pos="360"/>
          <w:tab w:val="left" w:pos="450"/>
          <w:tab w:val="left" w:pos="54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w:t>
      </w:r>
      <w:r w:rsidR="00A5362F" w:rsidRPr="008B3D63">
        <w:rPr>
          <w:rFonts w:ascii="Jost" w:eastAsia="Calibri" w:hAnsi="Jost" w:cs="Times New Roman"/>
          <w:color w:val="7F7F7F" w:themeColor="text1" w:themeTint="80"/>
          <w:sz w:val="22"/>
          <w:lang w:val="lt-LT"/>
        </w:rPr>
        <w:t>Pristatymo metu visų maisto produktų tinkamumo vartoti terminas turi būti ne trumpesnis kaip 7 metai nuo pristatymo dienos. Šaltyje džiovinto maisto davinio tinkamumo vartoti terminas nustatomas pagal trumpiausią jo sudėtyje esančio produkto tinkamumo vartoti terminą. Jeigu Tiekėjas pasiūlyme nurodo ilgesnį tinkamumo vartoti terminą, jis privalo užtikrinti tokio termino laikymąsi.</w:t>
      </w:r>
    </w:p>
    <w:p w14:paraId="7D2D7EE2" w14:textId="05B68DA6" w:rsidR="00706B6E" w:rsidRPr="008B3D63" w:rsidRDefault="00706B6E" w:rsidP="007D3E40">
      <w:pPr>
        <w:pStyle w:val="ListParagraph"/>
        <w:numPr>
          <w:ilvl w:val="1"/>
          <w:numId w:val="55"/>
        </w:numPr>
        <w:tabs>
          <w:tab w:val="left" w:pos="360"/>
          <w:tab w:val="left" w:pos="450"/>
          <w:tab w:val="left" w:pos="54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Ne maisto komponentams, kai taikoma, tiekimo metu turi būti užtikrintas jų tinkamumas naudoti pagal paskirtį.</w:t>
      </w:r>
    </w:p>
    <w:p w14:paraId="032B87E2" w14:textId="77777777" w:rsidR="00FD3AF1" w:rsidRPr="008B3D63" w:rsidRDefault="00FD3AF1" w:rsidP="00542338">
      <w:pPr>
        <w:pStyle w:val="ListParagraph"/>
        <w:numPr>
          <w:ilvl w:val="1"/>
          <w:numId w:val="55"/>
        </w:numPr>
        <w:tabs>
          <w:tab w:val="left" w:pos="360"/>
          <w:tab w:val="left" w:pos="54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lastRenderedPageBreak/>
        <w:t>Šaltyje džiovinto maisto davinio sudėtis yra fiksuota. Tiekėjas privalo tiekti visus šios techninės specifikacijos IV skyriuje nurodytus komponentus, atitinkančius nustatytus kiekius ir reikalavimus.</w:t>
      </w:r>
    </w:p>
    <w:p w14:paraId="0740B4D4" w14:textId="77777777" w:rsidR="00FD3AF1" w:rsidRPr="008B3D63" w:rsidRDefault="00FD3AF1" w:rsidP="00140299">
      <w:pPr>
        <w:pStyle w:val="ListParagraph"/>
        <w:numPr>
          <w:ilvl w:val="1"/>
          <w:numId w:val="55"/>
        </w:numPr>
        <w:tabs>
          <w:tab w:val="left" w:pos="360"/>
          <w:tab w:val="left" w:pos="54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Visi IV skyriuje nurodyti komponentai yra privalomi ir pateikiami tik kaip vieno šaltyje džiovinto maisto davinio sudėtinės dalys.</w:t>
      </w:r>
    </w:p>
    <w:p w14:paraId="6295C371" w14:textId="77777777" w:rsidR="00FD3AF1" w:rsidRPr="008B3D63" w:rsidRDefault="00FD3AF1" w:rsidP="00140299">
      <w:pPr>
        <w:pStyle w:val="ListParagraph"/>
        <w:numPr>
          <w:ilvl w:val="1"/>
          <w:numId w:val="55"/>
        </w:numPr>
        <w:tabs>
          <w:tab w:val="left" w:pos="0"/>
          <w:tab w:val="left" w:pos="360"/>
          <w:tab w:val="left" w:pos="54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Šaltyje džiovinto maisto davinio komponentai sutarties vykdymo metu negali būti keičiami kitais produktais be Užsakovo rašytinio sutikimo.</w:t>
      </w:r>
    </w:p>
    <w:p w14:paraId="6EBA8D78" w14:textId="77777777" w:rsidR="00FD3AF1" w:rsidRPr="008B3D63" w:rsidRDefault="00FD3AF1" w:rsidP="00140299">
      <w:pPr>
        <w:pStyle w:val="ListParagraph"/>
        <w:numPr>
          <w:ilvl w:val="1"/>
          <w:numId w:val="55"/>
        </w:numPr>
        <w:tabs>
          <w:tab w:val="left" w:pos="0"/>
          <w:tab w:val="left" w:pos="360"/>
          <w:tab w:val="left" w:pos="54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Tiekėjas privalo tiekti tik tuos šaltyje džiovinto maisto davinio komponentus, kurie buvo įvertinti ir pripažinti atitinkančiais techninės specifikacijos reikalavimus.</w:t>
      </w:r>
    </w:p>
    <w:p w14:paraId="6B1B150C" w14:textId="6D1226D2" w:rsidR="00FD3AF1" w:rsidRPr="008B3D63" w:rsidRDefault="00FD3AF1" w:rsidP="00140299">
      <w:pPr>
        <w:pStyle w:val="ListParagraph"/>
        <w:numPr>
          <w:ilvl w:val="1"/>
          <w:numId w:val="55"/>
        </w:numPr>
        <w:tabs>
          <w:tab w:val="left" w:pos="0"/>
          <w:tab w:val="left" w:pos="360"/>
          <w:tab w:val="left" w:pos="54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Vieno šaltyje džiovinto maisto davinio energinė vertė turi būti ne mažesnė kaip 2200 kcal.</w:t>
      </w:r>
    </w:p>
    <w:p w14:paraId="57B11902" w14:textId="40193CD7" w:rsidR="003F2506" w:rsidRPr="003F2506" w:rsidRDefault="003F2506" w:rsidP="00140299">
      <w:pPr>
        <w:pStyle w:val="ListParagraph"/>
        <w:numPr>
          <w:ilvl w:val="1"/>
          <w:numId w:val="55"/>
        </w:numPr>
        <w:tabs>
          <w:tab w:val="left" w:pos="0"/>
          <w:tab w:val="left" w:pos="360"/>
          <w:tab w:val="left" w:pos="540"/>
        </w:tabs>
        <w:spacing w:after="0"/>
        <w:ind w:left="0" w:firstLine="0"/>
        <w:rPr>
          <w:rFonts w:ascii="Jost" w:eastAsia="Calibri" w:hAnsi="Jost" w:cs="Times New Roman"/>
          <w:color w:val="7F7F7F" w:themeColor="text1" w:themeTint="80"/>
          <w:sz w:val="22"/>
          <w:lang w:val="lt-LT"/>
        </w:rPr>
      </w:pPr>
      <w:r w:rsidRPr="003F2506">
        <w:rPr>
          <w:rFonts w:ascii="Jost" w:eastAsia="Calibri" w:hAnsi="Jost" w:cs="Times New Roman"/>
          <w:color w:val="7F7F7F" w:themeColor="text1" w:themeTint="80"/>
          <w:sz w:val="22"/>
          <w:lang w:val="lt-LT"/>
        </w:rPr>
        <w:t>Šaltyje džiovintas maisto davinys turi būti sukomplektuotas taip, kad 1 priedo 1–3 punktuose nurodyti produktai sudarytų pagrindinius vienos paros maitinimo patiekalus ir nebūtų pakeičiami saldžiais maisto produktais, tirpiais gėrimais ar užkandžiais.</w:t>
      </w:r>
    </w:p>
    <w:p w14:paraId="30063A0C" w14:textId="182828C7" w:rsidR="003854B3" w:rsidRPr="008B3D63" w:rsidRDefault="003854B3" w:rsidP="00140299">
      <w:pPr>
        <w:pStyle w:val="ListParagraph"/>
        <w:numPr>
          <w:ilvl w:val="1"/>
          <w:numId w:val="55"/>
        </w:numPr>
        <w:tabs>
          <w:tab w:val="left" w:pos="0"/>
          <w:tab w:val="left" w:pos="360"/>
          <w:tab w:val="left" w:pos="54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Vieno šaltyje džiovinto maisto davinio bendras grynasis svoris turi būti ne didesnis kaip 1000 g.</w:t>
      </w:r>
    </w:p>
    <w:p w14:paraId="46DAF1EB" w14:textId="66D75A92" w:rsidR="004317AC" w:rsidRPr="008B3D63" w:rsidRDefault="004317AC" w:rsidP="00140299">
      <w:pPr>
        <w:pStyle w:val="ListParagraph"/>
        <w:numPr>
          <w:ilvl w:val="1"/>
          <w:numId w:val="55"/>
        </w:numPr>
        <w:tabs>
          <w:tab w:val="left" w:pos="0"/>
          <w:tab w:val="left" w:pos="360"/>
          <w:tab w:val="left" w:pos="54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Prekės laikomos neatitinkančiomis techninės specifikacijos reikalavimų, jeigu:</w:t>
      </w:r>
    </w:p>
    <w:p w14:paraId="0C09F7E3" w14:textId="639A3CD8" w:rsidR="004317AC" w:rsidRPr="008B3D63" w:rsidRDefault="004317AC" w:rsidP="009C26F1">
      <w:pPr>
        <w:pStyle w:val="ListParagraph"/>
        <w:numPr>
          <w:ilvl w:val="2"/>
          <w:numId w:val="55"/>
        </w:numPr>
        <w:tabs>
          <w:tab w:val="left" w:pos="180"/>
          <w:tab w:val="left" w:pos="360"/>
          <w:tab w:val="left" w:pos="540"/>
          <w:tab w:val="left" w:pos="900"/>
          <w:tab w:val="left" w:pos="990"/>
        </w:tabs>
        <w:spacing w:after="0"/>
        <w:ind w:left="18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neatitinka nustatytų kokybės, saugos ar sudėties reikalavimų;</w:t>
      </w:r>
    </w:p>
    <w:p w14:paraId="0AFD49A8" w14:textId="0F2D4102" w:rsidR="004317AC" w:rsidRPr="008B3D63" w:rsidRDefault="004317AC" w:rsidP="009C26F1">
      <w:pPr>
        <w:pStyle w:val="ListParagraph"/>
        <w:numPr>
          <w:ilvl w:val="2"/>
          <w:numId w:val="55"/>
        </w:numPr>
        <w:tabs>
          <w:tab w:val="left" w:pos="180"/>
          <w:tab w:val="left" w:pos="360"/>
          <w:tab w:val="left" w:pos="540"/>
          <w:tab w:val="left" w:pos="900"/>
        </w:tabs>
        <w:spacing w:after="0"/>
        <w:ind w:left="18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yra pažeistos pakuotės;</w:t>
      </w:r>
    </w:p>
    <w:p w14:paraId="59F15E04" w14:textId="34E0E7A2" w:rsidR="004317AC" w:rsidRPr="008B3D63" w:rsidRDefault="004317AC" w:rsidP="009C26F1">
      <w:pPr>
        <w:pStyle w:val="ListParagraph"/>
        <w:numPr>
          <w:ilvl w:val="2"/>
          <w:numId w:val="55"/>
        </w:numPr>
        <w:tabs>
          <w:tab w:val="left" w:pos="180"/>
          <w:tab w:val="left" w:pos="360"/>
          <w:tab w:val="left" w:pos="540"/>
          <w:tab w:val="left" w:pos="900"/>
        </w:tabs>
        <w:spacing w:after="0"/>
        <w:ind w:left="18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pasibaigęs arba nepakankamas tinkamumo vartoti</w:t>
      </w:r>
      <w:r w:rsidR="006C5353" w:rsidRPr="008B3D63">
        <w:rPr>
          <w:rFonts w:ascii="Jost" w:eastAsia="Calibri" w:hAnsi="Jost" w:cs="Times New Roman"/>
          <w:color w:val="7F7F7F" w:themeColor="text1" w:themeTint="80"/>
          <w:sz w:val="22"/>
          <w:lang w:val="lt-LT"/>
        </w:rPr>
        <w:t xml:space="preserve"> ir (ar) </w:t>
      </w:r>
      <w:r w:rsidRPr="008B3D63">
        <w:rPr>
          <w:rFonts w:ascii="Jost" w:eastAsia="Calibri" w:hAnsi="Jost" w:cs="Times New Roman"/>
          <w:color w:val="7F7F7F" w:themeColor="text1" w:themeTint="80"/>
          <w:sz w:val="22"/>
          <w:lang w:val="lt-LT"/>
        </w:rPr>
        <w:t>naudoti terminas;</w:t>
      </w:r>
    </w:p>
    <w:p w14:paraId="30A77209" w14:textId="115DEAD9" w:rsidR="004317AC" w:rsidRPr="008B3D63" w:rsidRDefault="004317AC" w:rsidP="009C26F1">
      <w:pPr>
        <w:pStyle w:val="ListParagraph"/>
        <w:numPr>
          <w:ilvl w:val="2"/>
          <w:numId w:val="55"/>
        </w:numPr>
        <w:tabs>
          <w:tab w:val="left" w:pos="180"/>
          <w:tab w:val="left" w:pos="360"/>
          <w:tab w:val="left" w:pos="540"/>
          <w:tab w:val="left" w:pos="900"/>
        </w:tabs>
        <w:spacing w:after="0"/>
        <w:ind w:left="18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nepateiktas bent vienas IV skyriuje nurodytas komponentas;</w:t>
      </w:r>
    </w:p>
    <w:p w14:paraId="0A16055D" w14:textId="09D87144" w:rsidR="000210D8" w:rsidRPr="008B3D63" w:rsidRDefault="004317AC" w:rsidP="000210D8">
      <w:pPr>
        <w:pStyle w:val="ListParagraph"/>
        <w:numPr>
          <w:ilvl w:val="2"/>
          <w:numId w:val="55"/>
        </w:numPr>
        <w:tabs>
          <w:tab w:val="left" w:pos="360"/>
          <w:tab w:val="left" w:pos="450"/>
          <w:tab w:val="left" w:pos="540"/>
          <w:tab w:val="left" w:pos="900"/>
        </w:tabs>
        <w:spacing w:after="0"/>
        <w:ind w:left="18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komponentai neatitinka nustatytų kiekių ar išfasavimo reikalavimų</w:t>
      </w:r>
      <w:r w:rsidR="000210D8" w:rsidRPr="008B3D63">
        <w:rPr>
          <w:rFonts w:ascii="Jost" w:eastAsia="Calibri" w:hAnsi="Jost" w:cs="Times New Roman"/>
          <w:color w:val="7F7F7F" w:themeColor="text1" w:themeTint="80"/>
          <w:sz w:val="22"/>
          <w:lang w:val="lt-LT"/>
        </w:rPr>
        <w:t>;</w:t>
      </w:r>
    </w:p>
    <w:p w14:paraId="158850CD" w14:textId="4C5E39D2" w:rsidR="000210D8" w:rsidRPr="008B3D63" w:rsidRDefault="000210D8" w:rsidP="000210D8">
      <w:pPr>
        <w:pStyle w:val="ListParagraph"/>
        <w:numPr>
          <w:ilvl w:val="2"/>
          <w:numId w:val="55"/>
        </w:numPr>
        <w:tabs>
          <w:tab w:val="left" w:pos="360"/>
          <w:tab w:val="left" w:pos="450"/>
          <w:tab w:val="left" w:pos="540"/>
          <w:tab w:val="left" w:pos="900"/>
        </w:tabs>
        <w:spacing w:after="0"/>
        <w:ind w:left="18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bendras maisto davinys neatitinka šios techninės specifikacijos 3.</w:t>
      </w:r>
      <w:r w:rsidR="00677F66">
        <w:rPr>
          <w:rFonts w:ascii="Jost" w:eastAsia="Calibri" w:hAnsi="Jost" w:cs="Times New Roman"/>
          <w:color w:val="7F7F7F" w:themeColor="text1" w:themeTint="80"/>
          <w:sz w:val="22"/>
          <w:lang w:val="lt-LT"/>
        </w:rPr>
        <w:t>19</w:t>
      </w:r>
      <w:r w:rsidRPr="008B3D63">
        <w:rPr>
          <w:rFonts w:ascii="Jost" w:eastAsia="Calibri" w:hAnsi="Jost" w:cs="Times New Roman"/>
          <w:color w:val="7F7F7F" w:themeColor="text1" w:themeTint="80"/>
          <w:sz w:val="22"/>
          <w:lang w:val="lt-LT"/>
        </w:rPr>
        <w:t>–3.2</w:t>
      </w:r>
      <w:r w:rsidR="00677F66">
        <w:rPr>
          <w:rFonts w:ascii="Jost" w:eastAsia="Calibri" w:hAnsi="Jost" w:cs="Times New Roman"/>
          <w:color w:val="7F7F7F" w:themeColor="text1" w:themeTint="80"/>
          <w:sz w:val="22"/>
          <w:lang w:val="lt-LT"/>
        </w:rPr>
        <w:t>1</w:t>
      </w:r>
      <w:r w:rsidRPr="008B3D63">
        <w:rPr>
          <w:rFonts w:ascii="Jost" w:eastAsia="Calibri" w:hAnsi="Jost" w:cs="Times New Roman"/>
          <w:color w:val="7F7F7F" w:themeColor="text1" w:themeTint="80"/>
          <w:sz w:val="22"/>
          <w:lang w:val="lt-LT"/>
        </w:rPr>
        <w:t xml:space="preserve"> punktuose nustatytų reikalavimų. </w:t>
      </w:r>
    </w:p>
    <w:p w14:paraId="13CCD785" w14:textId="4164EE21" w:rsidR="006917B1" w:rsidRPr="008B3D63" w:rsidRDefault="004C1B80" w:rsidP="00374E64">
      <w:pPr>
        <w:pStyle w:val="ListParagraph"/>
        <w:numPr>
          <w:ilvl w:val="1"/>
          <w:numId w:val="122"/>
        </w:numPr>
        <w:tabs>
          <w:tab w:val="left" w:pos="360"/>
          <w:tab w:val="left" w:pos="450"/>
          <w:tab w:val="left" w:pos="540"/>
          <w:tab w:val="left" w:pos="90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Konkrečių pirkimų metu nustatomas užsakomų šaltyje džiovintų maisto davinių kiekis</w:t>
      </w:r>
      <w:r w:rsidR="006917B1" w:rsidRPr="008B3D63">
        <w:rPr>
          <w:rFonts w:ascii="Jost" w:eastAsia="Calibri" w:hAnsi="Jost" w:cs="Times New Roman"/>
          <w:color w:val="7F7F7F" w:themeColor="text1" w:themeTint="80"/>
          <w:sz w:val="22"/>
          <w:lang w:val="lt-LT"/>
        </w:rPr>
        <w:t>.</w:t>
      </w:r>
    </w:p>
    <w:p w14:paraId="57EC251E" w14:textId="6D305B04" w:rsidR="003A4E26" w:rsidRPr="008B3D63" w:rsidRDefault="003A4E26" w:rsidP="000210D8">
      <w:pPr>
        <w:pStyle w:val="ListParagraph"/>
        <w:numPr>
          <w:ilvl w:val="1"/>
          <w:numId w:val="122"/>
        </w:numPr>
        <w:tabs>
          <w:tab w:val="left" w:pos="450"/>
          <w:tab w:val="left" w:pos="54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Prekių pristatymo terminas, pristatymo vietos, pristatymo apimtys ir kitos Prekių tiekimo sąlygos nustatomi konkretaus pirkimo metu.</w:t>
      </w:r>
    </w:p>
    <w:p w14:paraId="66831AC4" w14:textId="2B50DAF1" w:rsidR="003416CF" w:rsidRPr="008B3D63" w:rsidRDefault="004317AC" w:rsidP="000210D8">
      <w:pPr>
        <w:pStyle w:val="ListParagraph"/>
        <w:numPr>
          <w:ilvl w:val="1"/>
          <w:numId w:val="122"/>
        </w:numPr>
        <w:tabs>
          <w:tab w:val="left" w:pos="450"/>
          <w:tab w:val="left" w:pos="54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Užsakovas turi teisę nepriimti Prekių, kurios neatitinka techninės specifikacijos reikalavimų.</w:t>
      </w:r>
    </w:p>
    <w:p w14:paraId="65287E27" w14:textId="77777777" w:rsidR="000E205D" w:rsidRPr="008B3D63" w:rsidRDefault="000E205D" w:rsidP="000E205D">
      <w:pPr>
        <w:spacing w:after="0"/>
        <w:jc w:val="center"/>
        <w:rPr>
          <w:rFonts w:ascii="Jost" w:eastAsia="Calibri" w:hAnsi="Jost" w:cs="Times New Roman"/>
          <w:b/>
          <w:bCs/>
          <w:iCs/>
          <w:color w:val="7F7F7F" w:themeColor="text1" w:themeTint="80"/>
          <w:sz w:val="22"/>
          <w:lang w:val="lt-LT" w:eastAsia="lt-LT"/>
        </w:rPr>
      </w:pPr>
    </w:p>
    <w:p w14:paraId="5D7C9753" w14:textId="77777777" w:rsidR="000E205D" w:rsidRPr="008B3D63" w:rsidRDefault="000E205D" w:rsidP="000E205D">
      <w:pPr>
        <w:spacing w:after="0"/>
        <w:jc w:val="center"/>
        <w:rPr>
          <w:rFonts w:ascii="Jost" w:eastAsia="Calibri" w:hAnsi="Jost" w:cs="Times New Roman"/>
          <w:b/>
          <w:bCs/>
          <w:iCs/>
          <w:color w:val="7F7F7F" w:themeColor="text1" w:themeTint="80"/>
          <w:sz w:val="22"/>
          <w:lang w:val="lt-LT" w:eastAsia="lt-LT"/>
        </w:rPr>
      </w:pPr>
      <w:r w:rsidRPr="008B3D63">
        <w:rPr>
          <w:rFonts w:ascii="Jost" w:eastAsia="Calibri" w:hAnsi="Jost" w:cs="Times New Roman"/>
          <w:b/>
          <w:bCs/>
          <w:iCs/>
          <w:color w:val="7F7F7F" w:themeColor="text1" w:themeTint="80"/>
          <w:sz w:val="22"/>
          <w:lang w:val="lt-LT" w:eastAsia="lt-LT"/>
        </w:rPr>
        <w:t>IV SKYRIUS</w:t>
      </w:r>
    </w:p>
    <w:p w14:paraId="7EF764E7" w14:textId="604B7B11" w:rsidR="00E9468B" w:rsidRPr="008B3D63" w:rsidRDefault="007B49E1" w:rsidP="007B49E1">
      <w:pPr>
        <w:spacing w:after="0"/>
        <w:jc w:val="center"/>
        <w:rPr>
          <w:rFonts w:ascii="Jost" w:eastAsia="Calibri" w:hAnsi="Jost" w:cs="Times New Roman"/>
          <w:b/>
          <w:bCs/>
          <w:iCs/>
          <w:color w:val="7F7F7F" w:themeColor="text1" w:themeTint="80"/>
          <w:sz w:val="22"/>
          <w:lang w:eastAsia="lt-LT"/>
        </w:rPr>
      </w:pPr>
      <w:r w:rsidRPr="008B3D63">
        <w:rPr>
          <w:rFonts w:ascii="Jost" w:eastAsia="Calibri" w:hAnsi="Jost" w:cs="Times New Roman"/>
          <w:b/>
          <w:bCs/>
          <w:iCs/>
          <w:color w:val="7F7F7F" w:themeColor="text1" w:themeTint="80"/>
          <w:sz w:val="22"/>
          <w:lang w:eastAsia="lt-LT"/>
        </w:rPr>
        <w:t>ŠALTYJE DŽIOVINTO MAISTO DAVINIO SUDĖTIS</w:t>
      </w:r>
    </w:p>
    <w:p w14:paraId="2CD00C1A" w14:textId="77777777" w:rsidR="007B49E1" w:rsidRPr="008B3D63" w:rsidRDefault="007B49E1" w:rsidP="007B49E1">
      <w:pPr>
        <w:spacing w:after="0"/>
        <w:jc w:val="center"/>
        <w:rPr>
          <w:rFonts w:ascii="Jost" w:eastAsia="Calibri" w:hAnsi="Jost" w:cs="Times New Roman"/>
          <w:b/>
          <w:bCs/>
          <w:iCs/>
          <w:color w:val="7F7F7F" w:themeColor="text1" w:themeTint="80"/>
          <w:sz w:val="22"/>
          <w:lang w:val="lt-LT" w:eastAsia="lt-LT"/>
        </w:rPr>
      </w:pPr>
    </w:p>
    <w:p w14:paraId="7D7625EB" w14:textId="331307B3" w:rsidR="00E9468B" w:rsidRPr="008B3D63" w:rsidRDefault="00E9468B" w:rsidP="0084295B">
      <w:pPr>
        <w:pStyle w:val="ListParagraph"/>
        <w:numPr>
          <w:ilvl w:val="1"/>
          <w:numId w:val="62"/>
        </w:numPr>
        <w:tabs>
          <w:tab w:val="left" w:pos="90"/>
          <w:tab w:val="left" w:pos="360"/>
        </w:tabs>
        <w:spacing w:after="0"/>
        <w:ind w:left="0" w:firstLine="0"/>
        <w:rPr>
          <w:rFonts w:ascii="Jost" w:eastAsia="Calibri" w:hAnsi="Jost" w:cs="Times New Roman"/>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 xml:space="preserve"> </w:t>
      </w:r>
      <w:r w:rsidR="007B49E1" w:rsidRPr="008B3D63">
        <w:rPr>
          <w:rFonts w:ascii="Jost" w:eastAsia="Calibri" w:hAnsi="Jost" w:cs="Times New Roman"/>
          <w:iCs/>
          <w:color w:val="7F7F7F" w:themeColor="text1" w:themeTint="80"/>
          <w:sz w:val="22"/>
          <w:lang w:val="lt-LT" w:eastAsia="lt-LT"/>
        </w:rPr>
        <w:t>Šaltyje džiovinto maisto davinio sudėtis, komponentų pavadinimai, minimalūs kiekiai ir konkretūs reikalavimai pateikiami šios techninės specifikacijos 1 priede.</w:t>
      </w:r>
    </w:p>
    <w:p w14:paraId="7A15BE3C" w14:textId="2B08D70C" w:rsidR="00FD18AA" w:rsidRPr="00E46778" w:rsidRDefault="00AE3D63" w:rsidP="00FD18AA">
      <w:pPr>
        <w:pStyle w:val="ListParagraph"/>
        <w:numPr>
          <w:ilvl w:val="1"/>
          <w:numId w:val="62"/>
        </w:numPr>
        <w:tabs>
          <w:tab w:val="left" w:pos="90"/>
          <w:tab w:val="left" w:pos="360"/>
        </w:tabs>
        <w:spacing w:after="0"/>
        <w:ind w:left="0" w:firstLine="0"/>
        <w:rPr>
          <w:rFonts w:ascii="Jost" w:eastAsia="Calibri" w:hAnsi="Jost" w:cs="Times New Roman"/>
          <w:iCs/>
          <w:color w:val="7F7F7F" w:themeColor="text1" w:themeTint="80"/>
          <w:sz w:val="22"/>
          <w:lang w:val="lt-LT" w:eastAsia="lt-LT"/>
        </w:rPr>
      </w:pPr>
      <w:r w:rsidRPr="008B3D63">
        <w:rPr>
          <w:rFonts w:ascii="Jost" w:eastAsia="Calibri" w:hAnsi="Jost" w:cs="Times New Roman"/>
          <w:b/>
          <w:bCs/>
          <w:iCs/>
          <w:color w:val="7F7F7F" w:themeColor="text1" w:themeTint="80"/>
          <w:sz w:val="22"/>
          <w:lang w:eastAsia="lt-LT"/>
        </w:rPr>
        <w:t xml:space="preserve"> </w:t>
      </w:r>
      <w:r w:rsidRPr="008B3D63">
        <w:rPr>
          <w:rFonts w:ascii="Jost" w:eastAsia="Calibri" w:hAnsi="Jost" w:cs="Times New Roman"/>
          <w:iCs/>
          <w:color w:val="7F7F7F" w:themeColor="text1" w:themeTint="80"/>
          <w:sz w:val="22"/>
          <w:lang w:val="lt-LT" w:eastAsia="lt-LT"/>
        </w:rPr>
        <w:t>Produktai, paruošiami vartoti užpilant karštu vandeniu</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1"/>
        <w:gridCol w:w="5096"/>
        <w:gridCol w:w="1162"/>
      </w:tblGrid>
      <w:tr w:rsidR="008B3D63" w:rsidRPr="008B3D63" w14:paraId="20B8E622" w14:textId="77777777" w:rsidTr="007C46C4">
        <w:trPr>
          <w:tblHeader/>
          <w:tblCellSpacing w:w="15" w:type="dxa"/>
        </w:trPr>
        <w:tc>
          <w:tcPr>
            <w:tcW w:w="0" w:type="auto"/>
            <w:tcBorders>
              <w:top w:val="single" w:sz="4" w:space="0" w:color="auto"/>
              <w:left w:val="single" w:sz="4" w:space="0" w:color="auto"/>
            </w:tcBorders>
            <w:vAlign w:val="center"/>
            <w:hideMark/>
          </w:tcPr>
          <w:p w14:paraId="688015BE" w14:textId="77777777" w:rsidR="00AE3D63" w:rsidRPr="008B3D63" w:rsidRDefault="00AE3D63" w:rsidP="00AE3D63">
            <w:pPr>
              <w:spacing w:after="0"/>
              <w:jc w:val="center"/>
              <w:rPr>
                <w:rFonts w:ascii="Jost" w:eastAsia="Times New Roman" w:hAnsi="Jost" w:cs="Times New Roman"/>
                <w:b/>
                <w:bCs/>
                <w:color w:val="7F7F7F" w:themeColor="text1" w:themeTint="80"/>
                <w:sz w:val="22"/>
                <w:lang w:val="lt-LT"/>
              </w:rPr>
            </w:pPr>
            <w:r w:rsidRPr="008B3D63">
              <w:rPr>
                <w:rFonts w:ascii="Jost" w:eastAsia="Times New Roman" w:hAnsi="Jost" w:cs="Times New Roman"/>
                <w:b/>
                <w:bCs/>
                <w:color w:val="7F7F7F" w:themeColor="text1" w:themeTint="80"/>
                <w:sz w:val="22"/>
                <w:lang w:val="lt-LT"/>
              </w:rPr>
              <w:t>Eil. Nr.</w:t>
            </w:r>
          </w:p>
        </w:tc>
        <w:tc>
          <w:tcPr>
            <w:tcW w:w="5066" w:type="dxa"/>
            <w:tcBorders>
              <w:top w:val="single" w:sz="4" w:space="0" w:color="auto"/>
              <w:left w:val="single" w:sz="4" w:space="0" w:color="auto"/>
            </w:tcBorders>
            <w:vAlign w:val="center"/>
            <w:hideMark/>
          </w:tcPr>
          <w:p w14:paraId="14CF17AE" w14:textId="77777777" w:rsidR="00AE3D63" w:rsidRPr="008B3D63" w:rsidRDefault="00AE3D63" w:rsidP="00AE3D63">
            <w:pPr>
              <w:spacing w:after="0"/>
              <w:jc w:val="center"/>
              <w:rPr>
                <w:rFonts w:ascii="Jost" w:eastAsia="Times New Roman" w:hAnsi="Jost" w:cs="Times New Roman"/>
                <w:b/>
                <w:bCs/>
                <w:color w:val="7F7F7F" w:themeColor="text1" w:themeTint="80"/>
                <w:sz w:val="22"/>
                <w:lang w:val="lt-LT"/>
              </w:rPr>
            </w:pPr>
            <w:r w:rsidRPr="008B3D63">
              <w:rPr>
                <w:rFonts w:ascii="Jost" w:eastAsia="Times New Roman" w:hAnsi="Jost" w:cs="Times New Roman"/>
                <w:b/>
                <w:bCs/>
                <w:color w:val="7F7F7F" w:themeColor="text1" w:themeTint="80"/>
                <w:sz w:val="22"/>
                <w:lang w:val="lt-LT"/>
              </w:rPr>
              <w:t>Komponento pavadinimas</w:t>
            </w:r>
          </w:p>
        </w:tc>
        <w:tc>
          <w:tcPr>
            <w:tcW w:w="1117" w:type="dxa"/>
            <w:tcBorders>
              <w:top w:val="single" w:sz="4" w:space="0" w:color="auto"/>
              <w:left w:val="single" w:sz="4" w:space="0" w:color="auto"/>
              <w:right w:val="single" w:sz="4" w:space="0" w:color="auto"/>
            </w:tcBorders>
            <w:vAlign w:val="center"/>
            <w:hideMark/>
          </w:tcPr>
          <w:p w14:paraId="67CC3923" w14:textId="77777777" w:rsidR="00AE3D63" w:rsidRPr="008B3D63" w:rsidRDefault="00AE3D63" w:rsidP="00AE3D63">
            <w:pPr>
              <w:spacing w:after="0"/>
              <w:jc w:val="center"/>
              <w:rPr>
                <w:rFonts w:ascii="Jost" w:eastAsia="Times New Roman" w:hAnsi="Jost" w:cs="Times New Roman"/>
                <w:b/>
                <w:bCs/>
                <w:color w:val="7F7F7F" w:themeColor="text1" w:themeTint="80"/>
                <w:sz w:val="22"/>
                <w:lang w:val="lt-LT"/>
              </w:rPr>
            </w:pPr>
            <w:r w:rsidRPr="008B3D63">
              <w:rPr>
                <w:rFonts w:ascii="Jost" w:eastAsia="Times New Roman" w:hAnsi="Jost" w:cs="Times New Roman"/>
                <w:b/>
                <w:bCs/>
                <w:color w:val="7F7F7F" w:themeColor="text1" w:themeTint="80"/>
                <w:sz w:val="22"/>
                <w:lang w:val="lt-LT"/>
              </w:rPr>
              <w:t>Kiekis, vnt.</w:t>
            </w:r>
          </w:p>
        </w:tc>
      </w:tr>
      <w:tr w:rsidR="008B3D63" w:rsidRPr="008B3D63" w14:paraId="78BF1287" w14:textId="77777777" w:rsidTr="007C46C4">
        <w:trPr>
          <w:tblCellSpacing w:w="15" w:type="dxa"/>
        </w:trPr>
        <w:tc>
          <w:tcPr>
            <w:tcW w:w="0" w:type="auto"/>
            <w:tcBorders>
              <w:top w:val="single" w:sz="4" w:space="0" w:color="auto"/>
              <w:left w:val="single" w:sz="4" w:space="0" w:color="auto"/>
            </w:tcBorders>
            <w:vAlign w:val="center"/>
            <w:hideMark/>
          </w:tcPr>
          <w:p w14:paraId="706167D6" w14:textId="77777777" w:rsidR="00AE3D63" w:rsidRPr="008B3D63" w:rsidRDefault="00AE3D63" w:rsidP="00AE3D63">
            <w:pPr>
              <w:spacing w:after="0"/>
              <w:jc w:val="left"/>
              <w:rPr>
                <w:rFonts w:ascii="Jost" w:eastAsia="Times New Roman" w:hAnsi="Jost" w:cs="Times New Roman"/>
                <w:color w:val="7F7F7F" w:themeColor="text1" w:themeTint="80"/>
                <w:sz w:val="22"/>
                <w:lang w:val="lt-LT"/>
              </w:rPr>
            </w:pPr>
            <w:r w:rsidRPr="008B3D63">
              <w:rPr>
                <w:rFonts w:ascii="Jost" w:eastAsia="Times New Roman" w:hAnsi="Jost" w:cs="Times New Roman"/>
                <w:color w:val="7F7F7F" w:themeColor="text1" w:themeTint="80"/>
                <w:sz w:val="22"/>
                <w:lang w:val="lt-LT"/>
              </w:rPr>
              <w:t>1</w:t>
            </w:r>
          </w:p>
        </w:tc>
        <w:tc>
          <w:tcPr>
            <w:tcW w:w="5066" w:type="dxa"/>
            <w:tcBorders>
              <w:top w:val="single" w:sz="4" w:space="0" w:color="auto"/>
              <w:left w:val="single" w:sz="4" w:space="0" w:color="auto"/>
            </w:tcBorders>
            <w:vAlign w:val="center"/>
            <w:hideMark/>
          </w:tcPr>
          <w:p w14:paraId="63D97380" w14:textId="77777777" w:rsidR="00AE3D63" w:rsidRPr="008B3D63" w:rsidRDefault="00AE3D63" w:rsidP="00AE3D63">
            <w:pPr>
              <w:spacing w:after="0"/>
              <w:jc w:val="left"/>
              <w:rPr>
                <w:rFonts w:ascii="Jost" w:eastAsia="Times New Roman" w:hAnsi="Jost" w:cs="Times New Roman"/>
                <w:color w:val="7F7F7F" w:themeColor="text1" w:themeTint="80"/>
                <w:sz w:val="22"/>
                <w:lang w:val="lt-LT"/>
              </w:rPr>
            </w:pPr>
            <w:r w:rsidRPr="008B3D63">
              <w:rPr>
                <w:rFonts w:ascii="Jost" w:eastAsia="Times New Roman" w:hAnsi="Jost" w:cs="Times New Roman"/>
                <w:color w:val="7F7F7F" w:themeColor="text1" w:themeTint="80"/>
                <w:sz w:val="22"/>
                <w:lang w:val="lt-LT"/>
              </w:rPr>
              <w:t>Šaltyje džiovintas pagrindinis patiekalas su mėsa</w:t>
            </w:r>
          </w:p>
        </w:tc>
        <w:tc>
          <w:tcPr>
            <w:tcW w:w="1117" w:type="dxa"/>
            <w:tcBorders>
              <w:top w:val="single" w:sz="4" w:space="0" w:color="auto"/>
              <w:left w:val="single" w:sz="4" w:space="0" w:color="auto"/>
              <w:right w:val="single" w:sz="4" w:space="0" w:color="auto"/>
            </w:tcBorders>
            <w:vAlign w:val="center"/>
            <w:hideMark/>
          </w:tcPr>
          <w:p w14:paraId="2830F1F5" w14:textId="77777777" w:rsidR="00AE3D63" w:rsidRPr="008B3D63" w:rsidRDefault="00AE3D63" w:rsidP="00AE3D63">
            <w:pPr>
              <w:spacing w:after="0"/>
              <w:jc w:val="left"/>
              <w:rPr>
                <w:rFonts w:ascii="Jost" w:eastAsia="Times New Roman" w:hAnsi="Jost" w:cs="Times New Roman"/>
                <w:color w:val="7F7F7F" w:themeColor="text1" w:themeTint="80"/>
                <w:sz w:val="22"/>
                <w:lang w:val="lt-LT"/>
              </w:rPr>
            </w:pPr>
            <w:r w:rsidRPr="008B3D63">
              <w:rPr>
                <w:rFonts w:ascii="Jost" w:eastAsia="Times New Roman" w:hAnsi="Jost" w:cs="Times New Roman"/>
                <w:color w:val="7F7F7F" w:themeColor="text1" w:themeTint="80"/>
                <w:sz w:val="22"/>
                <w:lang w:val="lt-LT"/>
              </w:rPr>
              <w:t>1 vnt.</w:t>
            </w:r>
          </w:p>
        </w:tc>
      </w:tr>
      <w:tr w:rsidR="008B3D63" w:rsidRPr="008B3D63" w14:paraId="05C4F538" w14:textId="77777777" w:rsidTr="007C46C4">
        <w:trPr>
          <w:tblCellSpacing w:w="15" w:type="dxa"/>
        </w:trPr>
        <w:tc>
          <w:tcPr>
            <w:tcW w:w="0" w:type="auto"/>
            <w:tcBorders>
              <w:top w:val="single" w:sz="4" w:space="0" w:color="auto"/>
              <w:left w:val="single" w:sz="4" w:space="0" w:color="auto"/>
            </w:tcBorders>
            <w:vAlign w:val="center"/>
            <w:hideMark/>
          </w:tcPr>
          <w:p w14:paraId="5536ACAB" w14:textId="77777777" w:rsidR="00AE3D63" w:rsidRPr="008B3D63" w:rsidRDefault="00AE3D63" w:rsidP="00AE3D63">
            <w:pPr>
              <w:spacing w:after="0"/>
              <w:jc w:val="left"/>
              <w:rPr>
                <w:rFonts w:ascii="Jost" w:eastAsia="Times New Roman" w:hAnsi="Jost" w:cs="Times New Roman"/>
                <w:color w:val="7F7F7F" w:themeColor="text1" w:themeTint="80"/>
                <w:sz w:val="22"/>
                <w:lang w:val="lt-LT"/>
              </w:rPr>
            </w:pPr>
            <w:r w:rsidRPr="008B3D63">
              <w:rPr>
                <w:rFonts w:ascii="Jost" w:eastAsia="Times New Roman" w:hAnsi="Jost" w:cs="Times New Roman"/>
                <w:color w:val="7F7F7F" w:themeColor="text1" w:themeTint="80"/>
                <w:sz w:val="22"/>
                <w:lang w:val="lt-LT"/>
              </w:rPr>
              <w:t>2</w:t>
            </w:r>
          </w:p>
        </w:tc>
        <w:tc>
          <w:tcPr>
            <w:tcW w:w="5066" w:type="dxa"/>
            <w:tcBorders>
              <w:top w:val="single" w:sz="4" w:space="0" w:color="auto"/>
              <w:left w:val="single" w:sz="4" w:space="0" w:color="auto"/>
            </w:tcBorders>
            <w:vAlign w:val="center"/>
            <w:hideMark/>
          </w:tcPr>
          <w:p w14:paraId="2D8AFE0E" w14:textId="08A7C1E2" w:rsidR="00AE3D63" w:rsidRPr="008B3D63" w:rsidRDefault="00AE3D63" w:rsidP="00AE3D63">
            <w:pPr>
              <w:spacing w:after="0"/>
              <w:jc w:val="left"/>
              <w:rPr>
                <w:rFonts w:ascii="Jost" w:eastAsia="Times New Roman" w:hAnsi="Jost" w:cs="Times New Roman"/>
                <w:color w:val="7F7F7F" w:themeColor="text1" w:themeTint="80"/>
                <w:sz w:val="22"/>
                <w:lang w:val="lt-LT"/>
              </w:rPr>
            </w:pPr>
            <w:r w:rsidRPr="008B3D63">
              <w:rPr>
                <w:rFonts w:ascii="Jost" w:eastAsia="Times New Roman" w:hAnsi="Jost" w:cs="Times New Roman"/>
                <w:color w:val="7F7F7F" w:themeColor="text1" w:themeTint="80"/>
                <w:sz w:val="22"/>
                <w:lang w:val="lt-LT"/>
              </w:rPr>
              <w:t>Šaltyje džiovintas pagrindinis patiekalas</w:t>
            </w:r>
            <w:r w:rsidR="00C46EEB" w:rsidRPr="008B3D63">
              <w:rPr>
                <w:rFonts w:ascii="Jost" w:eastAsia="Times New Roman" w:hAnsi="Jost" w:cs="Times New Roman"/>
                <w:color w:val="7F7F7F" w:themeColor="text1" w:themeTint="80"/>
                <w:sz w:val="22"/>
                <w:lang w:val="lt-LT"/>
              </w:rPr>
              <w:t xml:space="preserve"> be mėsos</w:t>
            </w:r>
          </w:p>
        </w:tc>
        <w:tc>
          <w:tcPr>
            <w:tcW w:w="1117" w:type="dxa"/>
            <w:tcBorders>
              <w:top w:val="single" w:sz="4" w:space="0" w:color="auto"/>
              <w:left w:val="single" w:sz="4" w:space="0" w:color="auto"/>
              <w:right w:val="single" w:sz="4" w:space="0" w:color="auto"/>
            </w:tcBorders>
            <w:vAlign w:val="center"/>
            <w:hideMark/>
          </w:tcPr>
          <w:p w14:paraId="48412212" w14:textId="77777777" w:rsidR="00AE3D63" w:rsidRPr="008B3D63" w:rsidRDefault="00AE3D63" w:rsidP="00AE3D63">
            <w:pPr>
              <w:spacing w:after="0"/>
              <w:jc w:val="left"/>
              <w:rPr>
                <w:rFonts w:ascii="Jost" w:eastAsia="Times New Roman" w:hAnsi="Jost" w:cs="Times New Roman"/>
                <w:color w:val="7F7F7F" w:themeColor="text1" w:themeTint="80"/>
                <w:sz w:val="22"/>
                <w:lang w:val="lt-LT"/>
              </w:rPr>
            </w:pPr>
            <w:r w:rsidRPr="008B3D63">
              <w:rPr>
                <w:rFonts w:ascii="Jost" w:eastAsia="Times New Roman" w:hAnsi="Jost" w:cs="Times New Roman"/>
                <w:color w:val="7F7F7F" w:themeColor="text1" w:themeTint="80"/>
                <w:sz w:val="22"/>
                <w:lang w:val="lt-LT"/>
              </w:rPr>
              <w:t>1 vnt.</w:t>
            </w:r>
          </w:p>
        </w:tc>
      </w:tr>
      <w:tr w:rsidR="008B3D63" w:rsidRPr="008B3D63" w14:paraId="43CEDDD2" w14:textId="77777777" w:rsidTr="007C46C4">
        <w:trPr>
          <w:tblCellSpacing w:w="15" w:type="dxa"/>
        </w:trPr>
        <w:tc>
          <w:tcPr>
            <w:tcW w:w="0" w:type="auto"/>
            <w:tcBorders>
              <w:top w:val="single" w:sz="4" w:space="0" w:color="auto"/>
              <w:left w:val="single" w:sz="4" w:space="0" w:color="auto"/>
            </w:tcBorders>
            <w:vAlign w:val="center"/>
            <w:hideMark/>
          </w:tcPr>
          <w:p w14:paraId="70000F4D" w14:textId="77777777" w:rsidR="00AE3D63" w:rsidRPr="008B3D63" w:rsidRDefault="00AE3D63" w:rsidP="00AE3D63">
            <w:pPr>
              <w:spacing w:after="0"/>
              <w:jc w:val="left"/>
              <w:rPr>
                <w:rFonts w:ascii="Jost" w:eastAsia="Times New Roman" w:hAnsi="Jost" w:cs="Times New Roman"/>
                <w:color w:val="7F7F7F" w:themeColor="text1" w:themeTint="80"/>
                <w:sz w:val="22"/>
                <w:lang w:val="lt-LT"/>
              </w:rPr>
            </w:pPr>
            <w:r w:rsidRPr="008B3D63">
              <w:rPr>
                <w:rFonts w:ascii="Jost" w:eastAsia="Times New Roman" w:hAnsi="Jost" w:cs="Times New Roman"/>
                <w:color w:val="7F7F7F" w:themeColor="text1" w:themeTint="80"/>
                <w:sz w:val="22"/>
                <w:lang w:val="lt-LT"/>
              </w:rPr>
              <w:t>3</w:t>
            </w:r>
          </w:p>
        </w:tc>
        <w:tc>
          <w:tcPr>
            <w:tcW w:w="5066" w:type="dxa"/>
            <w:tcBorders>
              <w:top w:val="single" w:sz="4" w:space="0" w:color="auto"/>
              <w:left w:val="single" w:sz="4" w:space="0" w:color="auto"/>
            </w:tcBorders>
            <w:vAlign w:val="center"/>
            <w:hideMark/>
          </w:tcPr>
          <w:p w14:paraId="4D57F263" w14:textId="14D796A5" w:rsidR="00AE3D63" w:rsidRPr="008B3D63" w:rsidRDefault="00AE3D63" w:rsidP="00AE3D63">
            <w:pPr>
              <w:spacing w:after="0"/>
              <w:jc w:val="left"/>
              <w:rPr>
                <w:rFonts w:ascii="Jost" w:eastAsia="Times New Roman" w:hAnsi="Jost" w:cs="Times New Roman"/>
                <w:color w:val="7F7F7F" w:themeColor="text1" w:themeTint="80"/>
                <w:sz w:val="22"/>
                <w:lang w:val="lt-LT"/>
              </w:rPr>
            </w:pPr>
            <w:r w:rsidRPr="008B3D63">
              <w:rPr>
                <w:rFonts w:ascii="Jost" w:eastAsia="Times New Roman" w:hAnsi="Jost" w:cs="Times New Roman"/>
                <w:color w:val="7F7F7F" w:themeColor="text1" w:themeTint="80"/>
                <w:sz w:val="22"/>
                <w:lang w:val="lt-LT"/>
              </w:rPr>
              <w:t>Šaltyje džiovinta sriuba</w:t>
            </w:r>
          </w:p>
        </w:tc>
        <w:tc>
          <w:tcPr>
            <w:tcW w:w="1117" w:type="dxa"/>
            <w:tcBorders>
              <w:top w:val="single" w:sz="4" w:space="0" w:color="auto"/>
              <w:left w:val="single" w:sz="4" w:space="0" w:color="auto"/>
              <w:right w:val="single" w:sz="4" w:space="0" w:color="auto"/>
            </w:tcBorders>
            <w:vAlign w:val="center"/>
            <w:hideMark/>
          </w:tcPr>
          <w:p w14:paraId="41FA8BB8" w14:textId="77777777" w:rsidR="00AE3D63" w:rsidRPr="008B3D63" w:rsidRDefault="00AE3D63" w:rsidP="00AE3D63">
            <w:pPr>
              <w:spacing w:after="0"/>
              <w:jc w:val="left"/>
              <w:rPr>
                <w:rFonts w:ascii="Jost" w:eastAsia="Times New Roman" w:hAnsi="Jost" w:cs="Times New Roman"/>
                <w:color w:val="7F7F7F" w:themeColor="text1" w:themeTint="80"/>
                <w:sz w:val="22"/>
                <w:lang w:val="lt-LT"/>
              </w:rPr>
            </w:pPr>
            <w:r w:rsidRPr="008B3D63">
              <w:rPr>
                <w:rFonts w:ascii="Jost" w:eastAsia="Times New Roman" w:hAnsi="Jost" w:cs="Times New Roman"/>
                <w:color w:val="7F7F7F" w:themeColor="text1" w:themeTint="80"/>
                <w:sz w:val="22"/>
                <w:lang w:val="lt-LT"/>
              </w:rPr>
              <w:t>1 vnt.</w:t>
            </w:r>
          </w:p>
        </w:tc>
      </w:tr>
      <w:tr w:rsidR="008B3D63" w:rsidRPr="008B3D63" w14:paraId="283A7E4E" w14:textId="77777777" w:rsidTr="007C46C4">
        <w:trPr>
          <w:tblCellSpacing w:w="15" w:type="dxa"/>
        </w:trPr>
        <w:tc>
          <w:tcPr>
            <w:tcW w:w="0" w:type="auto"/>
            <w:tcBorders>
              <w:top w:val="single" w:sz="4" w:space="0" w:color="auto"/>
              <w:left w:val="single" w:sz="4" w:space="0" w:color="auto"/>
              <w:bottom w:val="single" w:sz="4" w:space="0" w:color="auto"/>
            </w:tcBorders>
            <w:vAlign w:val="center"/>
            <w:hideMark/>
          </w:tcPr>
          <w:p w14:paraId="7220A22B" w14:textId="77777777" w:rsidR="00AE3D63" w:rsidRPr="008B3D63" w:rsidRDefault="00AE3D63" w:rsidP="00AE3D63">
            <w:pPr>
              <w:spacing w:after="0"/>
              <w:jc w:val="left"/>
              <w:rPr>
                <w:rFonts w:ascii="Jost" w:eastAsia="Times New Roman" w:hAnsi="Jost" w:cs="Times New Roman"/>
                <w:color w:val="7F7F7F" w:themeColor="text1" w:themeTint="80"/>
                <w:sz w:val="22"/>
                <w:lang w:val="lt-LT"/>
              </w:rPr>
            </w:pPr>
            <w:r w:rsidRPr="008B3D63">
              <w:rPr>
                <w:rFonts w:ascii="Jost" w:eastAsia="Times New Roman" w:hAnsi="Jost" w:cs="Times New Roman"/>
                <w:color w:val="7F7F7F" w:themeColor="text1" w:themeTint="80"/>
                <w:sz w:val="22"/>
                <w:lang w:val="lt-LT"/>
              </w:rPr>
              <w:t>4</w:t>
            </w:r>
          </w:p>
        </w:tc>
        <w:tc>
          <w:tcPr>
            <w:tcW w:w="5066" w:type="dxa"/>
            <w:tcBorders>
              <w:top w:val="single" w:sz="4" w:space="0" w:color="auto"/>
              <w:left w:val="single" w:sz="4" w:space="0" w:color="auto"/>
              <w:bottom w:val="single" w:sz="4" w:space="0" w:color="auto"/>
            </w:tcBorders>
            <w:vAlign w:val="center"/>
            <w:hideMark/>
          </w:tcPr>
          <w:p w14:paraId="68FA4680" w14:textId="77777777" w:rsidR="00AE3D63" w:rsidRPr="008B3D63" w:rsidRDefault="00AE3D63" w:rsidP="00AE3D63">
            <w:pPr>
              <w:spacing w:after="0"/>
              <w:jc w:val="left"/>
              <w:rPr>
                <w:rFonts w:ascii="Jost" w:eastAsia="Times New Roman" w:hAnsi="Jost" w:cs="Times New Roman"/>
                <w:color w:val="7F7F7F" w:themeColor="text1" w:themeTint="80"/>
                <w:sz w:val="22"/>
                <w:lang w:val="lt-LT"/>
              </w:rPr>
            </w:pPr>
            <w:r w:rsidRPr="008B3D63">
              <w:rPr>
                <w:rFonts w:ascii="Jost" w:eastAsia="Times New Roman" w:hAnsi="Jost" w:cs="Times New Roman"/>
                <w:color w:val="7F7F7F" w:themeColor="text1" w:themeTint="80"/>
                <w:sz w:val="22"/>
                <w:lang w:val="lt-LT"/>
              </w:rPr>
              <w:t>Šaltyje džiovinta tirpi kava</w:t>
            </w:r>
          </w:p>
        </w:tc>
        <w:tc>
          <w:tcPr>
            <w:tcW w:w="1117" w:type="dxa"/>
            <w:tcBorders>
              <w:top w:val="single" w:sz="4" w:space="0" w:color="auto"/>
              <w:left w:val="single" w:sz="4" w:space="0" w:color="auto"/>
              <w:bottom w:val="single" w:sz="4" w:space="0" w:color="auto"/>
              <w:right w:val="single" w:sz="4" w:space="0" w:color="auto"/>
            </w:tcBorders>
            <w:vAlign w:val="center"/>
            <w:hideMark/>
          </w:tcPr>
          <w:p w14:paraId="646F9881" w14:textId="6217C676" w:rsidR="00AE3D63" w:rsidRPr="008B3D63" w:rsidRDefault="007C46C4" w:rsidP="00AE3D63">
            <w:pPr>
              <w:spacing w:after="0"/>
              <w:jc w:val="left"/>
              <w:rPr>
                <w:rFonts w:ascii="Jost" w:eastAsia="Times New Roman" w:hAnsi="Jost" w:cs="Times New Roman"/>
                <w:color w:val="7F7F7F" w:themeColor="text1" w:themeTint="80"/>
                <w:sz w:val="22"/>
                <w:lang w:val="lt-LT"/>
              </w:rPr>
            </w:pPr>
            <w:r w:rsidRPr="008B3D63">
              <w:rPr>
                <w:rFonts w:ascii="Jost" w:eastAsia="Times New Roman" w:hAnsi="Jost" w:cs="Times New Roman"/>
                <w:color w:val="7F7F7F" w:themeColor="text1" w:themeTint="80"/>
                <w:sz w:val="22"/>
                <w:lang w:val="lt-LT"/>
              </w:rPr>
              <w:t>2</w:t>
            </w:r>
            <w:r w:rsidR="00AE3D63" w:rsidRPr="008B3D63">
              <w:rPr>
                <w:rFonts w:ascii="Jost" w:eastAsia="Times New Roman" w:hAnsi="Jost" w:cs="Times New Roman"/>
                <w:color w:val="7F7F7F" w:themeColor="text1" w:themeTint="80"/>
                <w:sz w:val="22"/>
                <w:lang w:val="lt-LT"/>
              </w:rPr>
              <w:t xml:space="preserve"> vnt.</w:t>
            </w:r>
          </w:p>
        </w:tc>
      </w:tr>
    </w:tbl>
    <w:p w14:paraId="61760524" w14:textId="17618379" w:rsidR="006920D0" w:rsidRPr="008B3D63" w:rsidRDefault="00AE3D63" w:rsidP="00AE3D63">
      <w:pPr>
        <w:pStyle w:val="ListParagraph"/>
        <w:numPr>
          <w:ilvl w:val="1"/>
          <w:numId w:val="62"/>
        </w:numPr>
        <w:tabs>
          <w:tab w:val="left" w:pos="900"/>
        </w:tabs>
        <w:spacing w:after="0"/>
        <w:rPr>
          <w:rFonts w:ascii="Jost" w:eastAsia="Calibri" w:hAnsi="Jost" w:cs="Times New Roman"/>
          <w:iCs/>
          <w:color w:val="7F7F7F" w:themeColor="text1" w:themeTint="80"/>
          <w:sz w:val="22"/>
          <w:lang w:val="lt-LT" w:eastAsia="lt-LT"/>
        </w:rPr>
      </w:pPr>
      <w:r w:rsidRPr="008B3D63">
        <w:rPr>
          <w:rFonts w:ascii="Jost" w:eastAsia="Calibri" w:hAnsi="Jost" w:cs="Times New Roman"/>
          <w:b/>
          <w:bCs/>
          <w:iCs/>
          <w:color w:val="7F7F7F" w:themeColor="text1" w:themeTint="80"/>
          <w:sz w:val="22"/>
          <w:lang w:val="lt-LT" w:eastAsia="lt-LT"/>
        </w:rPr>
        <w:t xml:space="preserve"> </w:t>
      </w:r>
      <w:r w:rsidRPr="008B3D63">
        <w:rPr>
          <w:rFonts w:ascii="Jost" w:eastAsia="Calibri" w:hAnsi="Jost" w:cs="Times New Roman"/>
          <w:iCs/>
          <w:color w:val="7F7F7F" w:themeColor="text1" w:themeTint="80"/>
          <w:sz w:val="22"/>
          <w:lang w:val="lt-LT" w:eastAsia="lt-LT"/>
        </w:rPr>
        <w:t>Produktai, vartojami be papildomo paruošimo</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1"/>
        <w:gridCol w:w="5096"/>
        <w:gridCol w:w="1170"/>
      </w:tblGrid>
      <w:tr w:rsidR="008B3D63" w:rsidRPr="008B3D63" w14:paraId="422FC745" w14:textId="77777777" w:rsidTr="00737118">
        <w:trPr>
          <w:tblHeader/>
          <w:tblCellSpacing w:w="15" w:type="dxa"/>
        </w:trPr>
        <w:tc>
          <w:tcPr>
            <w:tcW w:w="0" w:type="auto"/>
            <w:tcBorders>
              <w:top w:val="single" w:sz="4" w:space="0" w:color="auto"/>
              <w:left w:val="single" w:sz="4" w:space="0" w:color="auto"/>
              <w:bottom w:val="single" w:sz="4" w:space="0" w:color="auto"/>
            </w:tcBorders>
            <w:vAlign w:val="center"/>
            <w:hideMark/>
          </w:tcPr>
          <w:p w14:paraId="129E39B8" w14:textId="77777777" w:rsidR="00AE3D63" w:rsidRPr="008B3D63" w:rsidRDefault="00AE3D63" w:rsidP="00573F01">
            <w:pPr>
              <w:spacing w:after="0"/>
              <w:rPr>
                <w:rFonts w:ascii="Jost" w:eastAsia="Times New Roman" w:hAnsi="Jost" w:cs="Times New Roman"/>
                <w:b/>
                <w:bCs/>
                <w:color w:val="7F7F7F" w:themeColor="text1" w:themeTint="80"/>
                <w:sz w:val="22"/>
                <w:lang w:val="lt-LT"/>
              </w:rPr>
            </w:pPr>
            <w:r w:rsidRPr="008B3D63">
              <w:rPr>
                <w:rFonts w:ascii="Jost" w:eastAsia="Times New Roman" w:hAnsi="Jost" w:cs="Times New Roman"/>
                <w:b/>
                <w:bCs/>
                <w:color w:val="7F7F7F" w:themeColor="text1" w:themeTint="80"/>
                <w:sz w:val="22"/>
                <w:lang w:val="lt-LT"/>
              </w:rPr>
              <w:t>Eil. Nr.</w:t>
            </w:r>
          </w:p>
        </w:tc>
        <w:tc>
          <w:tcPr>
            <w:tcW w:w="5066" w:type="dxa"/>
            <w:tcBorders>
              <w:top w:val="single" w:sz="4" w:space="0" w:color="auto"/>
              <w:left w:val="single" w:sz="4" w:space="0" w:color="auto"/>
              <w:bottom w:val="single" w:sz="4" w:space="0" w:color="auto"/>
              <w:right w:val="single" w:sz="4" w:space="0" w:color="auto"/>
            </w:tcBorders>
            <w:vAlign w:val="center"/>
            <w:hideMark/>
          </w:tcPr>
          <w:p w14:paraId="5B19134C" w14:textId="77777777" w:rsidR="00AE3D63" w:rsidRPr="008B3D63" w:rsidRDefault="00AE3D63" w:rsidP="00573F01">
            <w:pPr>
              <w:spacing w:after="0"/>
              <w:rPr>
                <w:rFonts w:ascii="Jost" w:eastAsia="Times New Roman" w:hAnsi="Jost" w:cs="Times New Roman"/>
                <w:b/>
                <w:bCs/>
                <w:color w:val="7F7F7F" w:themeColor="text1" w:themeTint="80"/>
                <w:sz w:val="22"/>
                <w:lang w:val="lt-LT"/>
              </w:rPr>
            </w:pPr>
            <w:r w:rsidRPr="008B3D63">
              <w:rPr>
                <w:rFonts w:ascii="Jost" w:eastAsia="Times New Roman" w:hAnsi="Jost" w:cs="Times New Roman"/>
                <w:b/>
                <w:bCs/>
                <w:color w:val="7F7F7F" w:themeColor="text1" w:themeTint="80"/>
                <w:sz w:val="22"/>
                <w:lang w:val="lt-LT"/>
              </w:rPr>
              <w:t>Komponento pavadinimas</w:t>
            </w:r>
          </w:p>
        </w:tc>
        <w:tc>
          <w:tcPr>
            <w:tcW w:w="1125" w:type="dxa"/>
            <w:tcBorders>
              <w:top w:val="single" w:sz="4" w:space="0" w:color="auto"/>
              <w:bottom w:val="single" w:sz="4" w:space="0" w:color="auto"/>
              <w:right w:val="single" w:sz="4" w:space="0" w:color="auto"/>
            </w:tcBorders>
            <w:vAlign w:val="center"/>
            <w:hideMark/>
          </w:tcPr>
          <w:p w14:paraId="6C062113" w14:textId="77777777" w:rsidR="00AE3D63" w:rsidRPr="008B3D63" w:rsidRDefault="00AE3D63" w:rsidP="00573F01">
            <w:pPr>
              <w:spacing w:after="0"/>
              <w:rPr>
                <w:rFonts w:ascii="Jost" w:eastAsia="Times New Roman" w:hAnsi="Jost" w:cs="Times New Roman"/>
                <w:b/>
                <w:bCs/>
                <w:color w:val="7F7F7F" w:themeColor="text1" w:themeTint="80"/>
                <w:sz w:val="22"/>
                <w:lang w:val="lt-LT"/>
              </w:rPr>
            </w:pPr>
            <w:r w:rsidRPr="008B3D63">
              <w:rPr>
                <w:rFonts w:ascii="Jost" w:eastAsia="Times New Roman" w:hAnsi="Jost" w:cs="Times New Roman"/>
                <w:b/>
                <w:bCs/>
                <w:color w:val="7F7F7F" w:themeColor="text1" w:themeTint="80"/>
                <w:sz w:val="22"/>
                <w:lang w:val="lt-LT"/>
              </w:rPr>
              <w:t>Kiekis, vnt.</w:t>
            </w:r>
          </w:p>
        </w:tc>
      </w:tr>
      <w:tr w:rsidR="008B3D63" w:rsidRPr="008B3D63" w14:paraId="244CB4E2" w14:textId="77777777" w:rsidTr="00737118">
        <w:trPr>
          <w:tblCellSpacing w:w="15" w:type="dxa"/>
        </w:trPr>
        <w:tc>
          <w:tcPr>
            <w:tcW w:w="0" w:type="auto"/>
            <w:tcBorders>
              <w:left w:val="single" w:sz="4" w:space="0" w:color="auto"/>
              <w:bottom w:val="single" w:sz="4" w:space="0" w:color="auto"/>
            </w:tcBorders>
            <w:vAlign w:val="center"/>
            <w:hideMark/>
          </w:tcPr>
          <w:p w14:paraId="3DFC752A" w14:textId="4D963E52" w:rsidR="00AE3D63" w:rsidRPr="008B3D63" w:rsidRDefault="008D0C98" w:rsidP="00573F01">
            <w:pPr>
              <w:spacing w:after="0"/>
              <w:rPr>
                <w:rFonts w:ascii="Jost" w:eastAsia="Times New Roman" w:hAnsi="Jost" w:cs="Times New Roman"/>
                <w:color w:val="7F7F7F" w:themeColor="text1" w:themeTint="80"/>
                <w:sz w:val="22"/>
                <w:lang w:val="lt-LT"/>
              </w:rPr>
            </w:pPr>
            <w:r w:rsidRPr="008B3D63">
              <w:rPr>
                <w:rFonts w:ascii="Jost" w:eastAsia="Times New Roman" w:hAnsi="Jost" w:cs="Times New Roman"/>
                <w:color w:val="7F7F7F" w:themeColor="text1" w:themeTint="80"/>
                <w:sz w:val="22"/>
                <w:lang w:val="lt-LT"/>
              </w:rPr>
              <w:t>5</w:t>
            </w:r>
          </w:p>
        </w:tc>
        <w:tc>
          <w:tcPr>
            <w:tcW w:w="5066" w:type="dxa"/>
            <w:tcBorders>
              <w:left w:val="single" w:sz="4" w:space="0" w:color="auto"/>
              <w:bottom w:val="single" w:sz="4" w:space="0" w:color="auto"/>
              <w:right w:val="single" w:sz="4" w:space="0" w:color="auto"/>
            </w:tcBorders>
            <w:vAlign w:val="center"/>
            <w:hideMark/>
          </w:tcPr>
          <w:p w14:paraId="19279098" w14:textId="2725A722" w:rsidR="00AE3D63" w:rsidRPr="008B3D63" w:rsidRDefault="00860569" w:rsidP="00573F01">
            <w:pPr>
              <w:spacing w:after="0"/>
              <w:rPr>
                <w:rFonts w:ascii="Jost" w:eastAsia="Times New Roman" w:hAnsi="Jost" w:cs="Times New Roman"/>
                <w:color w:val="7F7F7F" w:themeColor="text1" w:themeTint="80"/>
                <w:sz w:val="22"/>
                <w:lang w:val="lt-LT"/>
              </w:rPr>
            </w:pPr>
            <w:r w:rsidRPr="008B3D63">
              <w:rPr>
                <w:rFonts w:ascii="Jost" w:eastAsia="Times New Roman" w:hAnsi="Jost" w:cs="Times New Roman"/>
                <w:color w:val="7F7F7F" w:themeColor="text1" w:themeTint="80"/>
                <w:sz w:val="22"/>
                <w:lang w:val="lt-LT"/>
              </w:rPr>
              <w:t>Šaltyje džiovintas s</w:t>
            </w:r>
            <w:r w:rsidR="00AE3D63" w:rsidRPr="008B3D63">
              <w:rPr>
                <w:rFonts w:ascii="Jost" w:eastAsia="Times New Roman" w:hAnsi="Jost" w:cs="Times New Roman"/>
                <w:color w:val="7F7F7F" w:themeColor="text1" w:themeTint="80"/>
                <w:sz w:val="22"/>
                <w:lang w:val="lt-LT"/>
              </w:rPr>
              <w:t>aldus maisto produktas</w:t>
            </w:r>
            <w:r w:rsidR="00573F01" w:rsidRPr="008B3D63">
              <w:rPr>
                <w:rFonts w:ascii="Jost" w:eastAsia="Times New Roman" w:hAnsi="Jost" w:cs="Times New Roman"/>
                <w:color w:val="7F7F7F" w:themeColor="text1" w:themeTint="80"/>
                <w:sz w:val="22"/>
                <w:lang w:val="lt-LT"/>
              </w:rPr>
              <w:t xml:space="preserve"> </w:t>
            </w:r>
            <w:r w:rsidR="00573F01" w:rsidRPr="008B3D63">
              <w:rPr>
                <w:rFonts w:ascii="Jost" w:eastAsia="Times New Roman" w:hAnsi="Jost" w:cs="Times New Roman"/>
                <w:color w:val="7F7F7F" w:themeColor="text1" w:themeTint="80"/>
                <w:sz w:val="22"/>
              </w:rPr>
              <w:t xml:space="preserve">(I </w:t>
            </w:r>
            <w:proofErr w:type="spellStart"/>
            <w:r w:rsidR="00573F01" w:rsidRPr="008B3D63">
              <w:rPr>
                <w:rFonts w:ascii="Jost" w:eastAsia="Times New Roman" w:hAnsi="Jost" w:cs="Times New Roman"/>
                <w:color w:val="7F7F7F" w:themeColor="text1" w:themeTint="80"/>
                <w:sz w:val="22"/>
              </w:rPr>
              <w:t>tipas</w:t>
            </w:r>
            <w:proofErr w:type="spellEnd"/>
            <w:r w:rsidR="00573F01" w:rsidRPr="008B3D63">
              <w:rPr>
                <w:rFonts w:ascii="Jost" w:eastAsia="Times New Roman" w:hAnsi="Jost" w:cs="Times New Roman"/>
                <w:color w:val="7F7F7F" w:themeColor="text1" w:themeTint="80"/>
                <w:sz w:val="22"/>
              </w:rPr>
              <w:t>)</w:t>
            </w:r>
          </w:p>
        </w:tc>
        <w:tc>
          <w:tcPr>
            <w:tcW w:w="1125" w:type="dxa"/>
            <w:tcBorders>
              <w:bottom w:val="single" w:sz="4" w:space="0" w:color="auto"/>
              <w:right w:val="single" w:sz="4" w:space="0" w:color="auto"/>
            </w:tcBorders>
            <w:vAlign w:val="center"/>
            <w:hideMark/>
          </w:tcPr>
          <w:p w14:paraId="1DE2E3DF" w14:textId="77777777" w:rsidR="00AE3D63" w:rsidRPr="008B3D63" w:rsidRDefault="00AE3D63" w:rsidP="00573F01">
            <w:pPr>
              <w:spacing w:after="0"/>
              <w:rPr>
                <w:rFonts w:ascii="Jost" w:eastAsia="Times New Roman" w:hAnsi="Jost" w:cs="Times New Roman"/>
                <w:color w:val="7F7F7F" w:themeColor="text1" w:themeTint="80"/>
                <w:sz w:val="22"/>
                <w:lang w:val="lt-LT"/>
              </w:rPr>
            </w:pPr>
            <w:r w:rsidRPr="008B3D63">
              <w:rPr>
                <w:rFonts w:ascii="Jost" w:eastAsia="Times New Roman" w:hAnsi="Jost" w:cs="Times New Roman"/>
                <w:color w:val="7F7F7F" w:themeColor="text1" w:themeTint="80"/>
                <w:sz w:val="22"/>
                <w:lang w:val="lt-LT"/>
              </w:rPr>
              <w:t>1 vnt.</w:t>
            </w:r>
          </w:p>
        </w:tc>
      </w:tr>
      <w:tr w:rsidR="008B3D63" w:rsidRPr="008B3D63" w14:paraId="1260245C" w14:textId="77777777" w:rsidTr="00737118">
        <w:trPr>
          <w:tblCellSpacing w:w="15" w:type="dxa"/>
        </w:trPr>
        <w:tc>
          <w:tcPr>
            <w:tcW w:w="0" w:type="auto"/>
            <w:tcBorders>
              <w:left w:val="single" w:sz="4" w:space="0" w:color="auto"/>
              <w:bottom w:val="single" w:sz="4" w:space="0" w:color="auto"/>
            </w:tcBorders>
            <w:vAlign w:val="center"/>
            <w:hideMark/>
          </w:tcPr>
          <w:p w14:paraId="2DC417E5" w14:textId="48352BA6" w:rsidR="00AE3D63" w:rsidRPr="008B3D63" w:rsidRDefault="008D0C98" w:rsidP="00573F01">
            <w:pPr>
              <w:spacing w:after="0"/>
              <w:rPr>
                <w:rFonts w:ascii="Jost" w:eastAsia="Times New Roman" w:hAnsi="Jost" w:cs="Times New Roman"/>
                <w:color w:val="7F7F7F" w:themeColor="text1" w:themeTint="80"/>
                <w:sz w:val="22"/>
                <w:lang w:val="lt-LT"/>
              </w:rPr>
            </w:pPr>
            <w:r w:rsidRPr="008B3D63">
              <w:rPr>
                <w:rFonts w:ascii="Jost" w:eastAsia="Times New Roman" w:hAnsi="Jost" w:cs="Times New Roman"/>
                <w:color w:val="7F7F7F" w:themeColor="text1" w:themeTint="80"/>
                <w:sz w:val="22"/>
                <w:lang w:val="lt-LT"/>
              </w:rPr>
              <w:t>6</w:t>
            </w:r>
          </w:p>
        </w:tc>
        <w:tc>
          <w:tcPr>
            <w:tcW w:w="5066" w:type="dxa"/>
            <w:tcBorders>
              <w:left w:val="single" w:sz="4" w:space="0" w:color="auto"/>
              <w:bottom w:val="single" w:sz="4" w:space="0" w:color="auto"/>
              <w:right w:val="single" w:sz="4" w:space="0" w:color="auto"/>
            </w:tcBorders>
            <w:vAlign w:val="center"/>
            <w:hideMark/>
          </w:tcPr>
          <w:p w14:paraId="56D58535" w14:textId="44D4FCB2" w:rsidR="00AE3D63" w:rsidRPr="008B3D63" w:rsidRDefault="00860569" w:rsidP="00573F01">
            <w:pPr>
              <w:spacing w:after="0"/>
              <w:rPr>
                <w:rFonts w:ascii="Jost" w:eastAsia="Times New Roman" w:hAnsi="Jost" w:cs="Times New Roman"/>
                <w:color w:val="7F7F7F" w:themeColor="text1" w:themeTint="80"/>
                <w:sz w:val="22"/>
                <w:lang w:val="lt-LT"/>
              </w:rPr>
            </w:pPr>
            <w:r w:rsidRPr="008B3D63">
              <w:rPr>
                <w:rFonts w:ascii="Jost" w:eastAsia="Times New Roman" w:hAnsi="Jost" w:cs="Times New Roman"/>
                <w:color w:val="7F7F7F" w:themeColor="text1" w:themeTint="80"/>
                <w:sz w:val="22"/>
                <w:lang w:val="lt-LT"/>
              </w:rPr>
              <w:t>Šaltyje džiovintas saldus maisto produktas</w:t>
            </w:r>
            <w:r w:rsidR="00573F01" w:rsidRPr="008B3D63">
              <w:rPr>
                <w:rFonts w:ascii="Jost" w:eastAsia="Times New Roman" w:hAnsi="Jost" w:cs="Times New Roman"/>
                <w:color w:val="7F7F7F" w:themeColor="text1" w:themeTint="80"/>
                <w:sz w:val="22"/>
                <w:lang w:val="lt-LT"/>
              </w:rPr>
              <w:t xml:space="preserve"> </w:t>
            </w:r>
            <w:r w:rsidR="00573F01" w:rsidRPr="008B3D63">
              <w:rPr>
                <w:rFonts w:ascii="Jost" w:eastAsia="Times New Roman" w:hAnsi="Jost" w:cs="Times New Roman"/>
                <w:color w:val="7F7F7F" w:themeColor="text1" w:themeTint="80"/>
                <w:sz w:val="22"/>
              </w:rPr>
              <w:t xml:space="preserve">(II </w:t>
            </w:r>
            <w:proofErr w:type="spellStart"/>
            <w:r w:rsidR="00573F01" w:rsidRPr="008B3D63">
              <w:rPr>
                <w:rFonts w:ascii="Jost" w:eastAsia="Times New Roman" w:hAnsi="Jost" w:cs="Times New Roman"/>
                <w:color w:val="7F7F7F" w:themeColor="text1" w:themeTint="80"/>
                <w:sz w:val="22"/>
              </w:rPr>
              <w:t>tipas</w:t>
            </w:r>
            <w:proofErr w:type="spellEnd"/>
            <w:r w:rsidR="00573F01" w:rsidRPr="008B3D63">
              <w:rPr>
                <w:rFonts w:ascii="Jost" w:eastAsia="Times New Roman" w:hAnsi="Jost" w:cs="Times New Roman"/>
                <w:color w:val="7F7F7F" w:themeColor="text1" w:themeTint="80"/>
                <w:sz w:val="22"/>
              </w:rPr>
              <w:t>)</w:t>
            </w:r>
          </w:p>
        </w:tc>
        <w:tc>
          <w:tcPr>
            <w:tcW w:w="1125" w:type="dxa"/>
            <w:tcBorders>
              <w:bottom w:val="single" w:sz="4" w:space="0" w:color="auto"/>
              <w:right w:val="single" w:sz="4" w:space="0" w:color="auto"/>
            </w:tcBorders>
            <w:vAlign w:val="center"/>
            <w:hideMark/>
          </w:tcPr>
          <w:p w14:paraId="58641400" w14:textId="77777777" w:rsidR="00AE3D63" w:rsidRPr="008B3D63" w:rsidRDefault="00AE3D63" w:rsidP="00573F01">
            <w:pPr>
              <w:spacing w:after="0"/>
              <w:rPr>
                <w:rFonts w:ascii="Jost" w:eastAsia="Times New Roman" w:hAnsi="Jost" w:cs="Times New Roman"/>
                <w:color w:val="7F7F7F" w:themeColor="text1" w:themeTint="80"/>
                <w:sz w:val="22"/>
                <w:lang w:val="lt-LT"/>
              </w:rPr>
            </w:pPr>
            <w:r w:rsidRPr="008B3D63">
              <w:rPr>
                <w:rFonts w:ascii="Jost" w:eastAsia="Times New Roman" w:hAnsi="Jost" w:cs="Times New Roman"/>
                <w:color w:val="7F7F7F" w:themeColor="text1" w:themeTint="80"/>
                <w:sz w:val="22"/>
                <w:lang w:val="lt-LT"/>
              </w:rPr>
              <w:t>1 vnt.</w:t>
            </w:r>
          </w:p>
        </w:tc>
      </w:tr>
      <w:tr w:rsidR="008B3D63" w:rsidRPr="008B3D63" w14:paraId="5BD75D54" w14:textId="77777777" w:rsidTr="00737118">
        <w:trPr>
          <w:tblCellSpacing w:w="15" w:type="dxa"/>
        </w:trPr>
        <w:tc>
          <w:tcPr>
            <w:tcW w:w="0" w:type="auto"/>
            <w:tcBorders>
              <w:left w:val="single" w:sz="4" w:space="0" w:color="auto"/>
              <w:bottom w:val="single" w:sz="4" w:space="0" w:color="auto"/>
            </w:tcBorders>
            <w:vAlign w:val="center"/>
            <w:hideMark/>
          </w:tcPr>
          <w:p w14:paraId="0D5FA788" w14:textId="1B5635CB" w:rsidR="00AE3D63" w:rsidRPr="008B3D63" w:rsidRDefault="008D0C98" w:rsidP="00573F01">
            <w:pPr>
              <w:spacing w:after="0"/>
              <w:rPr>
                <w:rFonts w:ascii="Jost" w:eastAsia="Times New Roman" w:hAnsi="Jost" w:cs="Times New Roman"/>
                <w:color w:val="7F7F7F" w:themeColor="text1" w:themeTint="80"/>
                <w:sz w:val="22"/>
                <w:lang w:val="lt-LT"/>
              </w:rPr>
            </w:pPr>
            <w:r w:rsidRPr="008B3D63">
              <w:rPr>
                <w:rFonts w:ascii="Jost" w:eastAsia="Times New Roman" w:hAnsi="Jost" w:cs="Times New Roman"/>
                <w:color w:val="7F7F7F" w:themeColor="text1" w:themeTint="80"/>
                <w:sz w:val="22"/>
                <w:lang w:val="lt-LT"/>
              </w:rPr>
              <w:t>7</w:t>
            </w:r>
          </w:p>
        </w:tc>
        <w:tc>
          <w:tcPr>
            <w:tcW w:w="5066" w:type="dxa"/>
            <w:tcBorders>
              <w:left w:val="single" w:sz="4" w:space="0" w:color="auto"/>
              <w:bottom w:val="single" w:sz="4" w:space="0" w:color="auto"/>
              <w:right w:val="single" w:sz="4" w:space="0" w:color="auto"/>
            </w:tcBorders>
            <w:vAlign w:val="center"/>
            <w:hideMark/>
          </w:tcPr>
          <w:p w14:paraId="29AAB22C" w14:textId="51640649" w:rsidR="00AE3D63" w:rsidRPr="008B3D63" w:rsidRDefault="00860569" w:rsidP="00573F01">
            <w:pPr>
              <w:spacing w:after="0"/>
              <w:rPr>
                <w:rFonts w:ascii="Jost" w:eastAsia="Times New Roman" w:hAnsi="Jost" w:cs="Times New Roman"/>
                <w:color w:val="7F7F7F" w:themeColor="text1" w:themeTint="80"/>
                <w:sz w:val="22"/>
                <w:lang w:val="lt-LT"/>
              </w:rPr>
            </w:pPr>
            <w:r w:rsidRPr="008B3D63">
              <w:rPr>
                <w:rFonts w:ascii="Jost" w:eastAsia="Times New Roman" w:hAnsi="Jost" w:cs="Times New Roman"/>
                <w:color w:val="7F7F7F" w:themeColor="text1" w:themeTint="80"/>
                <w:sz w:val="22"/>
                <w:lang w:val="lt-LT"/>
              </w:rPr>
              <w:t>Šaltyje džiovintas saldus maisto produktas</w:t>
            </w:r>
            <w:r w:rsidR="00573F01" w:rsidRPr="008B3D63">
              <w:rPr>
                <w:rFonts w:ascii="Jost" w:eastAsia="Times New Roman" w:hAnsi="Jost" w:cs="Times New Roman"/>
                <w:color w:val="7F7F7F" w:themeColor="text1" w:themeTint="80"/>
                <w:sz w:val="22"/>
                <w:lang w:val="lt-LT"/>
              </w:rPr>
              <w:t xml:space="preserve"> </w:t>
            </w:r>
            <w:r w:rsidR="00573F01" w:rsidRPr="008B3D63">
              <w:rPr>
                <w:rFonts w:ascii="Jost" w:eastAsia="Times New Roman" w:hAnsi="Jost" w:cs="Times New Roman"/>
                <w:color w:val="7F7F7F" w:themeColor="text1" w:themeTint="80"/>
                <w:sz w:val="22"/>
              </w:rPr>
              <w:t xml:space="preserve">(III </w:t>
            </w:r>
            <w:proofErr w:type="spellStart"/>
            <w:r w:rsidR="00573F01" w:rsidRPr="008B3D63">
              <w:rPr>
                <w:rFonts w:ascii="Jost" w:eastAsia="Times New Roman" w:hAnsi="Jost" w:cs="Times New Roman"/>
                <w:color w:val="7F7F7F" w:themeColor="text1" w:themeTint="80"/>
                <w:sz w:val="22"/>
              </w:rPr>
              <w:t>tipas</w:t>
            </w:r>
            <w:proofErr w:type="spellEnd"/>
            <w:r w:rsidR="00573F01" w:rsidRPr="008B3D63">
              <w:rPr>
                <w:rFonts w:ascii="Jost" w:eastAsia="Times New Roman" w:hAnsi="Jost" w:cs="Times New Roman"/>
                <w:color w:val="7F7F7F" w:themeColor="text1" w:themeTint="80"/>
                <w:sz w:val="22"/>
              </w:rPr>
              <w:t>)</w:t>
            </w:r>
          </w:p>
        </w:tc>
        <w:tc>
          <w:tcPr>
            <w:tcW w:w="1125" w:type="dxa"/>
            <w:tcBorders>
              <w:bottom w:val="single" w:sz="4" w:space="0" w:color="auto"/>
              <w:right w:val="single" w:sz="4" w:space="0" w:color="auto"/>
            </w:tcBorders>
            <w:vAlign w:val="center"/>
            <w:hideMark/>
          </w:tcPr>
          <w:p w14:paraId="14820A71" w14:textId="77777777" w:rsidR="00AE3D63" w:rsidRPr="008B3D63" w:rsidRDefault="00AE3D63" w:rsidP="00573F01">
            <w:pPr>
              <w:spacing w:after="0"/>
              <w:rPr>
                <w:rFonts w:ascii="Jost" w:eastAsia="Times New Roman" w:hAnsi="Jost" w:cs="Times New Roman"/>
                <w:color w:val="7F7F7F" w:themeColor="text1" w:themeTint="80"/>
                <w:sz w:val="22"/>
                <w:lang w:val="lt-LT"/>
              </w:rPr>
            </w:pPr>
            <w:r w:rsidRPr="008B3D63">
              <w:rPr>
                <w:rFonts w:ascii="Jost" w:eastAsia="Times New Roman" w:hAnsi="Jost" w:cs="Times New Roman"/>
                <w:color w:val="7F7F7F" w:themeColor="text1" w:themeTint="80"/>
                <w:sz w:val="22"/>
                <w:lang w:val="lt-LT"/>
              </w:rPr>
              <w:t>1 vnt.</w:t>
            </w:r>
          </w:p>
        </w:tc>
      </w:tr>
      <w:tr w:rsidR="008B3D63" w:rsidRPr="008B3D63" w14:paraId="45FC090D" w14:textId="77777777" w:rsidTr="00737118">
        <w:trPr>
          <w:tblCellSpacing w:w="15" w:type="dxa"/>
        </w:trPr>
        <w:tc>
          <w:tcPr>
            <w:tcW w:w="0" w:type="auto"/>
            <w:tcBorders>
              <w:left w:val="single" w:sz="4" w:space="0" w:color="auto"/>
            </w:tcBorders>
            <w:vAlign w:val="center"/>
            <w:hideMark/>
          </w:tcPr>
          <w:p w14:paraId="702435E8" w14:textId="09D37DBB" w:rsidR="00AE3D63" w:rsidRPr="008B3D63" w:rsidRDefault="008D0C98" w:rsidP="00573F01">
            <w:pPr>
              <w:spacing w:after="0"/>
              <w:rPr>
                <w:rFonts w:ascii="Jost" w:eastAsia="Times New Roman" w:hAnsi="Jost" w:cs="Times New Roman"/>
                <w:color w:val="7F7F7F" w:themeColor="text1" w:themeTint="80"/>
                <w:sz w:val="22"/>
                <w:lang w:val="lt-LT"/>
              </w:rPr>
            </w:pPr>
            <w:r w:rsidRPr="008B3D63">
              <w:rPr>
                <w:rFonts w:ascii="Jost" w:eastAsia="Times New Roman" w:hAnsi="Jost" w:cs="Times New Roman"/>
                <w:color w:val="7F7F7F" w:themeColor="text1" w:themeTint="80"/>
                <w:sz w:val="22"/>
                <w:lang w:val="lt-LT"/>
              </w:rPr>
              <w:t>8</w:t>
            </w:r>
          </w:p>
        </w:tc>
        <w:tc>
          <w:tcPr>
            <w:tcW w:w="5066" w:type="dxa"/>
            <w:tcBorders>
              <w:left w:val="single" w:sz="4" w:space="0" w:color="auto"/>
              <w:right w:val="single" w:sz="4" w:space="0" w:color="auto"/>
            </w:tcBorders>
            <w:vAlign w:val="center"/>
            <w:hideMark/>
          </w:tcPr>
          <w:p w14:paraId="3834EFAE" w14:textId="2DA1048B" w:rsidR="00AE3D63" w:rsidRPr="008B3D63" w:rsidRDefault="00860569" w:rsidP="00573F01">
            <w:pPr>
              <w:spacing w:after="0"/>
              <w:rPr>
                <w:rFonts w:ascii="Jost" w:eastAsia="Times New Roman" w:hAnsi="Jost" w:cs="Times New Roman"/>
                <w:color w:val="7F7F7F" w:themeColor="text1" w:themeTint="80"/>
                <w:sz w:val="22"/>
                <w:lang w:val="lt-LT"/>
              </w:rPr>
            </w:pPr>
            <w:r w:rsidRPr="008B3D63">
              <w:rPr>
                <w:rFonts w:ascii="Jost" w:eastAsia="Times New Roman" w:hAnsi="Jost" w:cs="Times New Roman"/>
                <w:color w:val="7F7F7F" w:themeColor="text1" w:themeTint="80"/>
                <w:sz w:val="22"/>
                <w:lang w:val="lt-LT"/>
              </w:rPr>
              <w:t>Šaltyje džiovintas k</w:t>
            </w:r>
            <w:r w:rsidR="00AE3D63" w:rsidRPr="008B3D63">
              <w:rPr>
                <w:rFonts w:ascii="Jost" w:eastAsia="Times New Roman" w:hAnsi="Jost" w:cs="Times New Roman"/>
                <w:color w:val="7F7F7F" w:themeColor="text1" w:themeTint="80"/>
                <w:sz w:val="22"/>
                <w:lang w:val="lt-LT"/>
              </w:rPr>
              <w:t>aloringas užkandis</w:t>
            </w:r>
          </w:p>
        </w:tc>
        <w:tc>
          <w:tcPr>
            <w:tcW w:w="1125" w:type="dxa"/>
            <w:tcBorders>
              <w:right w:val="single" w:sz="4" w:space="0" w:color="auto"/>
            </w:tcBorders>
            <w:vAlign w:val="center"/>
            <w:hideMark/>
          </w:tcPr>
          <w:p w14:paraId="61DBBD5A" w14:textId="77777777" w:rsidR="00AE3D63" w:rsidRPr="008B3D63" w:rsidRDefault="00AE3D63" w:rsidP="00573F01">
            <w:pPr>
              <w:spacing w:after="0"/>
              <w:rPr>
                <w:rFonts w:ascii="Jost" w:eastAsia="Times New Roman" w:hAnsi="Jost" w:cs="Times New Roman"/>
                <w:color w:val="7F7F7F" w:themeColor="text1" w:themeTint="80"/>
                <w:sz w:val="22"/>
                <w:lang w:val="lt-LT"/>
              </w:rPr>
            </w:pPr>
            <w:r w:rsidRPr="008B3D63">
              <w:rPr>
                <w:rFonts w:ascii="Jost" w:eastAsia="Times New Roman" w:hAnsi="Jost" w:cs="Times New Roman"/>
                <w:color w:val="7F7F7F" w:themeColor="text1" w:themeTint="80"/>
                <w:sz w:val="22"/>
                <w:lang w:val="lt-LT"/>
              </w:rPr>
              <w:t>1 vnt.</w:t>
            </w:r>
          </w:p>
        </w:tc>
      </w:tr>
      <w:tr w:rsidR="008B3D63" w:rsidRPr="008B3D63" w14:paraId="7E4AE468" w14:textId="77777777" w:rsidTr="00737118">
        <w:trPr>
          <w:tblCellSpacing w:w="15" w:type="dxa"/>
        </w:trPr>
        <w:tc>
          <w:tcPr>
            <w:tcW w:w="0" w:type="auto"/>
            <w:tcBorders>
              <w:top w:val="single" w:sz="4" w:space="0" w:color="auto"/>
              <w:left w:val="single" w:sz="4" w:space="0" w:color="auto"/>
              <w:bottom w:val="single" w:sz="4" w:space="0" w:color="auto"/>
            </w:tcBorders>
            <w:vAlign w:val="center"/>
            <w:hideMark/>
          </w:tcPr>
          <w:p w14:paraId="70F40C04" w14:textId="4A5B2EAF" w:rsidR="00AE3D63" w:rsidRPr="008B3D63" w:rsidRDefault="008D0C98" w:rsidP="00573F01">
            <w:pPr>
              <w:spacing w:after="0"/>
              <w:rPr>
                <w:rFonts w:ascii="Jost" w:eastAsia="Times New Roman" w:hAnsi="Jost" w:cs="Times New Roman"/>
                <w:color w:val="7F7F7F" w:themeColor="text1" w:themeTint="80"/>
                <w:sz w:val="22"/>
                <w:lang w:val="lt-LT"/>
              </w:rPr>
            </w:pPr>
            <w:r w:rsidRPr="008B3D63">
              <w:rPr>
                <w:rFonts w:ascii="Jost" w:eastAsia="Times New Roman" w:hAnsi="Jost" w:cs="Times New Roman"/>
                <w:color w:val="7F7F7F" w:themeColor="text1" w:themeTint="80"/>
                <w:sz w:val="22"/>
                <w:lang w:val="lt-LT"/>
              </w:rPr>
              <w:t>9</w:t>
            </w:r>
          </w:p>
        </w:tc>
        <w:tc>
          <w:tcPr>
            <w:tcW w:w="5066" w:type="dxa"/>
            <w:tcBorders>
              <w:top w:val="single" w:sz="4" w:space="0" w:color="auto"/>
              <w:left w:val="single" w:sz="4" w:space="0" w:color="auto"/>
              <w:bottom w:val="single" w:sz="4" w:space="0" w:color="auto"/>
              <w:right w:val="single" w:sz="4" w:space="0" w:color="auto"/>
            </w:tcBorders>
            <w:vAlign w:val="center"/>
            <w:hideMark/>
          </w:tcPr>
          <w:p w14:paraId="5D7DDC8E" w14:textId="5BF14761" w:rsidR="00AE3D63" w:rsidRPr="008B3D63" w:rsidRDefault="00860569" w:rsidP="00573F01">
            <w:pPr>
              <w:spacing w:after="0"/>
              <w:rPr>
                <w:rFonts w:ascii="Jost" w:eastAsia="Times New Roman" w:hAnsi="Jost" w:cs="Times New Roman"/>
                <w:color w:val="7F7F7F" w:themeColor="text1" w:themeTint="80"/>
                <w:sz w:val="22"/>
                <w:lang w:val="lt-LT"/>
              </w:rPr>
            </w:pPr>
            <w:r w:rsidRPr="008B3D63">
              <w:rPr>
                <w:rFonts w:ascii="Jost" w:eastAsia="Times New Roman" w:hAnsi="Jost" w:cs="Times New Roman"/>
                <w:color w:val="7F7F7F" w:themeColor="text1" w:themeTint="80"/>
                <w:sz w:val="22"/>
                <w:lang w:val="lt-LT"/>
              </w:rPr>
              <w:t>Šaltyje džiovintas p</w:t>
            </w:r>
            <w:r w:rsidR="00AE3D63" w:rsidRPr="008B3D63">
              <w:rPr>
                <w:rFonts w:ascii="Jost" w:eastAsia="Times New Roman" w:hAnsi="Jost" w:cs="Times New Roman"/>
                <w:color w:val="7F7F7F" w:themeColor="text1" w:themeTint="80"/>
                <w:sz w:val="22"/>
                <w:lang w:val="lt-LT"/>
              </w:rPr>
              <w:t>apildomas užkandis</w:t>
            </w:r>
          </w:p>
        </w:tc>
        <w:tc>
          <w:tcPr>
            <w:tcW w:w="1125" w:type="dxa"/>
            <w:tcBorders>
              <w:top w:val="single" w:sz="4" w:space="0" w:color="auto"/>
              <w:bottom w:val="single" w:sz="4" w:space="0" w:color="auto"/>
              <w:right w:val="single" w:sz="4" w:space="0" w:color="auto"/>
            </w:tcBorders>
            <w:vAlign w:val="center"/>
            <w:hideMark/>
          </w:tcPr>
          <w:p w14:paraId="40830B07" w14:textId="77777777" w:rsidR="00AE3D63" w:rsidRPr="008B3D63" w:rsidRDefault="00AE3D63" w:rsidP="00573F01">
            <w:pPr>
              <w:spacing w:after="0"/>
              <w:rPr>
                <w:rFonts w:ascii="Jost" w:eastAsia="Times New Roman" w:hAnsi="Jost" w:cs="Times New Roman"/>
                <w:color w:val="7F7F7F" w:themeColor="text1" w:themeTint="80"/>
                <w:sz w:val="22"/>
                <w:lang w:val="lt-LT"/>
              </w:rPr>
            </w:pPr>
            <w:r w:rsidRPr="008B3D63">
              <w:rPr>
                <w:rFonts w:ascii="Jost" w:eastAsia="Times New Roman" w:hAnsi="Jost" w:cs="Times New Roman"/>
                <w:color w:val="7F7F7F" w:themeColor="text1" w:themeTint="80"/>
                <w:sz w:val="22"/>
                <w:lang w:val="lt-LT"/>
              </w:rPr>
              <w:t>1 vnt.</w:t>
            </w:r>
          </w:p>
        </w:tc>
      </w:tr>
      <w:tr w:rsidR="008B3D63" w:rsidRPr="008B3D63" w14:paraId="031F7BCE" w14:textId="77777777" w:rsidTr="00737118">
        <w:trPr>
          <w:tblCellSpacing w:w="15" w:type="dxa"/>
        </w:trPr>
        <w:tc>
          <w:tcPr>
            <w:tcW w:w="0" w:type="auto"/>
            <w:tcBorders>
              <w:left w:val="single" w:sz="4" w:space="0" w:color="auto"/>
              <w:bottom w:val="single" w:sz="4" w:space="0" w:color="auto"/>
            </w:tcBorders>
            <w:vAlign w:val="center"/>
            <w:hideMark/>
          </w:tcPr>
          <w:p w14:paraId="1A2953F5" w14:textId="4BA7A26B" w:rsidR="00AE3D63" w:rsidRPr="008B3D63" w:rsidRDefault="00AE3D63" w:rsidP="00573F01">
            <w:pPr>
              <w:spacing w:after="0"/>
              <w:rPr>
                <w:rFonts w:ascii="Jost" w:eastAsia="Times New Roman" w:hAnsi="Jost" w:cs="Times New Roman"/>
                <w:color w:val="7F7F7F" w:themeColor="text1" w:themeTint="80"/>
                <w:sz w:val="22"/>
                <w:lang w:val="lt-LT"/>
              </w:rPr>
            </w:pPr>
            <w:r w:rsidRPr="008B3D63">
              <w:rPr>
                <w:rFonts w:ascii="Jost" w:eastAsia="Times New Roman" w:hAnsi="Jost" w:cs="Times New Roman"/>
                <w:color w:val="7F7F7F" w:themeColor="text1" w:themeTint="80"/>
                <w:sz w:val="22"/>
                <w:lang w:val="lt-LT"/>
              </w:rPr>
              <w:lastRenderedPageBreak/>
              <w:t>1</w:t>
            </w:r>
            <w:r w:rsidR="008D0C98" w:rsidRPr="008B3D63">
              <w:rPr>
                <w:rFonts w:ascii="Jost" w:eastAsia="Times New Roman" w:hAnsi="Jost" w:cs="Times New Roman"/>
                <w:color w:val="7F7F7F" w:themeColor="text1" w:themeTint="80"/>
                <w:sz w:val="22"/>
                <w:lang w:val="lt-LT"/>
              </w:rPr>
              <w:t>0</w:t>
            </w:r>
          </w:p>
        </w:tc>
        <w:tc>
          <w:tcPr>
            <w:tcW w:w="5066" w:type="dxa"/>
            <w:tcBorders>
              <w:left w:val="single" w:sz="4" w:space="0" w:color="auto"/>
              <w:bottom w:val="single" w:sz="4" w:space="0" w:color="auto"/>
              <w:right w:val="single" w:sz="4" w:space="0" w:color="auto"/>
            </w:tcBorders>
            <w:vAlign w:val="center"/>
            <w:hideMark/>
          </w:tcPr>
          <w:p w14:paraId="3E86A051" w14:textId="5C668C76" w:rsidR="00AE3D63" w:rsidRPr="008B3D63" w:rsidRDefault="00860569" w:rsidP="00573F01">
            <w:pPr>
              <w:spacing w:after="0"/>
              <w:rPr>
                <w:rFonts w:ascii="Jost" w:eastAsia="Times New Roman" w:hAnsi="Jost" w:cs="Times New Roman"/>
                <w:color w:val="7F7F7F" w:themeColor="text1" w:themeTint="80"/>
                <w:sz w:val="22"/>
                <w:lang w:val="lt-LT"/>
              </w:rPr>
            </w:pPr>
            <w:r w:rsidRPr="008B3D63">
              <w:rPr>
                <w:rFonts w:ascii="Jost" w:eastAsia="Times New Roman" w:hAnsi="Jost" w:cs="Times New Roman"/>
                <w:color w:val="7F7F7F" w:themeColor="text1" w:themeTint="80"/>
                <w:sz w:val="22"/>
                <w:lang w:val="lt-LT"/>
              </w:rPr>
              <w:t>Šaltyje džiovintas d</w:t>
            </w:r>
            <w:r w:rsidR="00AE3D63" w:rsidRPr="008B3D63">
              <w:rPr>
                <w:rFonts w:ascii="Jost" w:eastAsia="Times New Roman" w:hAnsi="Jost" w:cs="Times New Roman"/>
                <w:color w:val="7F7F7F" w:themeColor="text1" w:themeTint="80"/>
                <w:sz w:val="22"/>
                <w:lang w:val="lt-LT"/>
              </w:rPr>
              <w:t>uonos ar kitas grūdinis maisto produktas</w:t>
            </w:r>
          </w:p>
        </w:tc>
        <w:tc>
          <w:tcPr>
            <w:tcW w:w="1125" w:type="dxa"/>
            <w:tcBorders>
              <w:bottom w:val="single" w:sz="4" w:space="0" w:color="auto"/>
              <w:right w:val="single" w:sz="4" w:space="0" w:color="auto"/>
            </w:tcBorders>
            <w:vAlign w:val="center"/>
            <w:hideMark/>
          </w:tcPr>
          <w:p w14:paraId="4DC113C0" w14:textId="77777777" w:rsidR="00AE3D63" w:rsidRPr="008B3D63" w:rsidRDefault="00AE3D63" w:rsidP="00573F01">
            <w:pPr>
              <w:spacing w:after="0"/>
              <w:rPr>
                <w:rFonts w:ascii="Jost" w:eastAsia="Times New Roman" w:hAnsi="Jost" w:cs="Times New Roman"/>
                <w:color w:val="7F7F7F" w:themeColor="text1" w:themeTint="80"/>
                <w:sz w:val="22"/>
                <w:lang w:val="lt-LT"/>
              </w:rPr>
            </w:pPr>
            <w:r w:rsidRPr="008B3D63">
              <w:rPr>
                <w:rFonts w:ascii="Jost" w:eastAsia="Times New Roman" w:hAnsi="Jost" w:cs="Times New Roman"/>
                <w:color w:val="7F7F7F" w:themeColor="text1" w:themeTint="80"/>
                <w:sz w:val="22"/>
                <w:lang w:val="lt-LT"/>
              </w:rPr>
              <w:t>1 vnt.</w:t>
            </w:r>
          </w:p>
        </w:tc>
      </w:tr>
    </w:tbl>
    <w:p w14:paraId="3213556D" w14:textId="5F76645D" w:rsidR="00AE3D63" w:rsidRPr="008B3D63" w:rsidRDefault="00737118" w:rsidP="00573F01">
      <w:pPr>
        <w:pStyle w:val="ListParagraph"/>
        <w:numPr>
          <w:ilvl w:val="1"/>
          <w:numId w:val="62"/>
        </w:numPr>
        <w:tabs>
          <w:tab w:val="left" w:pos="900"/>
        </w:tabs>
        <w:spacing w:after="0"/>
        <w:rPr>
          <w:rFonts w:ascii="Jost" w:eastAsia="Calibri" w:hAnsi="Jost" w:cs="Times New Roman"/>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 xml:space="preserve"> Gėrimai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1"/>
        <w:gridCol w:w="5096"/>
        <w:gridCol w:w="1170"/>
      </w:tblGrid>
      <w:tr w:rsidR="008B3D63" w:rsidRPr="008B3D63" w14:paraId="70C821A5" w14:textId="77777777" w:rsidTr="007C46C4">
        <w:trPr>
          <w:tblHeader/>
          <w:tblCellSpacing w:w="15" w:type="dxa"/>
        </w:trPr>
        <w:tc>
          <w:tcPr>
            <w:tcW w:w="0" w:type="auto"/>
            <w:tcBorders>
              <w:top w:val="single" w:sz="4" w:space="0" w:color="auto"/>
              <w:left w:val="single" w:sz="4" w:space="0" w:color="auto"/>
              <w:bottom w:val="single" w:sz="4" w:space="0" w:color="auto"/>
            </w:tcBorders>
            <w:vAlign w:val="center"/>
            <w:hideMark/>
          </w:tcPr>
          <w:p w14:paraId="70BDDF9F" w14:textId="77777777" w:rsidR="00737118" w:rsidRPr="008B3D63" w:rsidRDefault="00737118" w:rsidP="00573F01">
            <w:pPr>
              <w:spacing w:after="0"/>
              <w:rPr>
                <w:rFonts w:ascii="Jost" w:eastAsia="Calibri" w:hAnsi="Jost" w:cs="Times New Roman"/>
                <w:b/>
                <w:bCs/>
                <w:iCs/>
                <w:color w:val="7F7F7F" w:themeColor="text1" w:themeTint="80"/>
                <w:sz w:val="22"/>
                <w:lang w:val="lt-LT" w:eastAsia="lt-LT"/>
              </w:rPr>
            </w:pPr>
            <w:r w:rsidRPr="008B3D63">
              <w:rPr>
                <w:rFonts w:ascii="Jost" w:eastAsia="Calibri" w:hAnsi="Jost" w:cs="Times New Roman"/>
                <w:b/>
                <w:bCs/>
                <w:iCs/>
                <w:color w:val="7F7F7F" w:themeColor="text1" w:themeTint="80"/>
                <w:sz w:val="22"/>
                <w:lang w:val="lt-LT" w:eastAsia="lt-LT"/>
              </w:rPr>
              <w:t>Eil. Nr.</w:t>
            </w:r>
          </w:p>
        </w:tc>
        <w:tc>
          <w:tcPr>
            <w:tcW w:w="5066" w:type="dxa"/>
            <w:tcBorders>
              <w:top w:val="single" w:sz="4" w:space="0" w:color="auto"/>
              <w:left w:val="single" w:sz="4" w:space="0" w:color="auto"/>
              <w:bottom w:val="single" w:sz="4" w:space="0" w:color="auto"/>
            </w:tcBorders>
            <w:vAlign w:val="center"/>
            <w:hideMark/>
          </w:tcPr>
          <w:p w14:paraId="3F38C3B5" w14:textId="77777777" w:rsidR="00737118" w:rsidRPr="008B3D63" w:rsidRDefault="00737118" w:rsidP="00573F01">
            <w:pPr>
              <w:spacing w:after="0"/>
              <w:rPr>
                <w:rFonts w:ascii="Jost" w:eastAsia="Calibri" w:hAnsi="Jost" w:cs="Times New Roman"/>
                <w:b/>
                <w:bCs/>
                <w:iCs/>
                <w:color w:val="7F7F7F" w:themeColor="text1" w:themeTint="80"/>
                <w:sz w:val="22"/>
                <w:lang w:val="lt-LT" w:eastAsia="lt-LT"/>
              </w:rPr>
            </w:pPr>
            <w:r w:rsidRPr="008B3D63">
              <w:rPr>
                <w:rFonts w:ascii="Jost" w:eastAsia="Calibri" w:hAnsi="Jost" w:cs="Times New Roman"/>
                <w:b/>
                <w:bCs/>
                <w:iCs/>
                <w:color w:val="7F7F7F" w:themeColor="text1" w:themeTint="80"/>
                <w:sz w:val="22"/>
                <w:lang w:val="lt-LT" w:eastAsia="lt-LT"/>
              </w:rPr>
              <w:t>Komponento pavadinimas</w:t>
            </w:r>
          </w:p>
        </w:tc>
        <w:tc>
          <w:tcPr>
            <w:tcW w:w="1125" w:type="dxa"/>
            <w:tcBorders>
              <w:top w:val="single" w:sz="4" w:space="0" w:color="auto"/>
              <w:left w:val="single" w:sz="4" w:space="0" w:color="auto"/>
              <w:bottom w:val="single" w:sz="4" w:space="0" w:color="auto"/>
              <w:right w:val="single" w:sz="4" w:space="0" w:color="auto"/>
            </w:tcBorders>
            <w:vAlign w:val="center"/>
            <w:hideMark/>
          </w:tcPr>
          <w:p w14:paraId="7FB8D4C9" w14:textId="77777777" w:rsidR="00737118" w:rsidRPr="008B3D63" w:rsidRDefault="00737118" w:rsidP="00573F01">
            <w:pPr>
              <w:spacing w:after="0"/>
              <w:rPr>
                <w:rFonts w:ascii="Jost" w:eastAsia="Calibri" w:hAnsi="Jost" w:cs="Times New Roman"/>
                <w:b/>
                <w:bCs/>
                <w:iCs/>
                <w:color w:val="7F7F7F" w:themeColor="text1" w:themeTint="80"/>
                <w:sz w:val="22"/>
                <w:lang w:val="lt-LT" w:eastAsia="lt-LT"/>
              </w:rPr>
            </w:pPr>
            <w:r w:rsidRPr="008B3D63">
              <w:rPr>
                <w:rFonts w:ascii="Jost" w:eastAsia="Calibri" w:hAnsi="Jost" w:cs="Times New Roman"/>
                <w:b/>
                <w:bCs/>
                <w:iCs/>
                <w:color w:val="7F7F7F" w:themeColor="text1" w:themeTint="80"/>
                <w:sz w:val="22"/>
                <w:lang w:val="lt-LT" w:eastAsia="lt-LT"/>
              </w:rPr>
              <w:t>Kiekis, vnt.</w:t>
            </w:r>
          </w:p>
        </w:tc>
      </w:tr>
      <w:tr w:rsidR="008B3D63" w:rsidRPr="008B3D63" w14:paraId="7F325EED" w14:textId="77777777" w:rsidTr="007C46C4">
        <w:trPr>
          <w:tblCellSpacing w:w="15" w:type="dxa"/>
        </w:trPr>
        <w:tc>
          <w:tcPr>
            <w:tcW w:w="0" w:type="auto"/>
            <w:tcBorders>
              <w:left w:val="single" w:sz="4" w:space="0" w:color="auto"/>
            </w:tcBorders>
            <w:vAlign w:val="center"/>
            <w:hideMark/>
          </w:tcPr>
          <w:p w14:paraId="48BFB63F" w14:textId="45E31E5B" w:rsidR="00737118" w:rsidRPr="008B3D63" w:rsidRDefault="00737118" w:rsidP="00573F01">
            <w:pPr>
              <w:spacing w:after="0"/>
              <w:rPr>
                <w:rFonts w:ascii="Jost" w:eastAsia="Calibri" w:hAnsi="Jost" w:cs="Times New Roman"/>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1</w:t>
            </w:r>
            <w:r w:rsidR="008D0C98" w:rsidRPr="008B3D63">
              <w:rPr>
                <w:rFonts w:ascii="Jost" w:eastAsia="Calibri" w:hAnsi="Jost" w:cs="Times New Roman"/>
                <w:iCs/>
                <w:color w:val="7F7F7F" w:themeColor="text1" w:themeTint="80"/>
                <w:sz w:val="22"/>
                <w:lang w:val="lt-LT" w:eastAsia="lt-LT"/>
              </w:rPr>
              <w:t>1</w:t>
            </w:r>
          </w:p>
        </w:tc>
        <w:tc>
          <w:tcPr>
            <w:tcW w:w="5066" w:type="dxa"/>
            <w:tcBorders>
              <w:left w:val="single" w:sz="4" w:space="0" w:color="auto"/>
            </w:tcBorders>
            <w:vAlign w:val="center"/>
            <w:hideMark/>
          </w:tcPr>
          <w:p w14:paraId="7DBF59BD" w14:textId="0A3D48AE" w:rsidR="00737118" w:rsidRPr="008B3D63" w:rsidRDefault="00860569" w:rsidP="00573F01">
            <w:pPr>
              <w:spacing w:after="0"/>
              <w:rPr>
                <w:rFonts w:ascii="Jost" w:eastAsia="Calibri" w:hAnsi="Jost" w:cs="Times New Roman"/>
                <w:iCs/>
                <w:color w:val="7F7F7F" w:themeColor="text1" w:themeTint="80"/>
                <w:sz w:val="22"/>
                <w:lang w:val="lt-LT" w:eastAsia="lt-LT"/>
              </w:rPr>
            </w:pPr>
            <w:r w:rsidRPr="008B3D63">
              <w:rPr>
                <w:rFonts w:ascii="Jost" w:eastAsia="Times New Roman" w:hAnsi="Jost" w:cs="Times New Roman"/>
                <w:color w:val="7F7F7F" w:themeColor="text1" w:themeTint="80"/>
                <w:sz w:val="22"/>
                <w:lang w:val="lt-LT"/>
              </w:rPr>
              <w:t>Šaltyje džiovintas t</w:t>
            </w:r>
            <w:r w:rsidR="00737118" w:rsidRPr="008B3D63">
              <w:rPr>
                <w:rFonts w:ascii="Jost" w:eastAsia="Calibri" w:hAnsi="Jost" w:cs="Times New Roman"/>
                <w:iCs/>
                <w:color w:val="7F7F7F" w:themeColor="text1" w:themeTint="80"/>
                <w:sz w:val="22"/>
                <w:lang w:val="lt-LT" w:eastAsia="lt-LT"/>
              </w:rPr>
              <w:t>irpus gėrimas</w:t>
            </w:r>
            <w:r w:rsidR="009F4D94" w:rsidRPr="008B3D63">
              <w:rPr>
                <w:rFonts w:ascii="Jost" w:eastAsia="Calibri" w:hAnsi="Jost" w:cs="Times New Roman"/>
                <w:iCs/>
                <w:color w:val="7F7F7F" w:themeColor="text1" w:themeTint="80"/>
                <w:sz w:val="22"/>
                <w:lang w:val="lt-LT" w:eastAsia="lt-LT"/>
              </w:rPr>
              <w:t xml:space="preserve"> </w:t>
            </w:r>
            <w:r w:rsidR="009F4D94" w:rsidRPr="008B3D63">
              <w:rPr>
                <w:rFonts w:ascii="Jost" w:eastAsia="Times New Roman" w:hAnsi="Jost" w:cs="Times New Roman"/>
                <w:color w:val="7F7F7F" w:themeColor="text1" w:themeTint="80"/>
                <w:sz w:val="22"/>
              </w:rPr>
              <w:t xml:space="preserve">(I </w:t>
            </w:r>
            <w:proofErr w:type="spellStart"/>
            <w:r w:rsidR="009F4D94" w:rsidRPr="008B3D63">
              <w:rPr>
                <w:rFonts w:ascii="Jost" w:eastAsia="Times New Roman" w:hAnsi="Jost" w:cs="Times New Roman"/>
                <w:color w:val="7F7F7F" w:themeColor="text1" w:themeTint="80"/>
                <w:sz w:val="22"/>
              </w:rPr>
              <w:t>tipas</w:t>
            </w:r>
            <w:proofErr w:type="spellEnd"/>
            <w:r w:rsidR="009F4D94" w:rsidRPr="008B3D63">
              <w:rPr>
                <w:rFonts w:ascii="Jost" w:eastAsia="Times New Roman" w:hAnsi="Jost" w:cs="Times New Roman"/>
                <w:color w:val="7F7F7F" w:themeColor="text1" w:themeTint="80"/>
                <w:sz w:val="22"/>
              </w:rPr>
              <w:t>)</w:t>
            </w:r>
          </w:p>
        </w:tc>
        <w:tc>
          <w:tcPr>
            <w:tcW w:w="1125" w:type="dxa"/>
            <w:tcBorders>
              <w:left w:val="single" w:sz="4" w:space="0" w:color="auto"/>
              <w:right w:val="single" w:sz="4" w:space="0" w:color="auto"/>
            </w:tcBorders>
            <w:vAlign w:val="center"/>
            <w:hideMark/>
          </w:tcPr>
          <w:p w14:paraId="30E2931C" w14:textId="77777777" w:rsidR="00737118" w:rsidRPr="008B3D63" w:rsidRDefault="00737118" w:rsidP="00573F01">
            <w:pPr>
              <w:spacing w:after="0"/>
              <w:rPr>
                <w:rFonts w:ascii="Jost" w:eastAsia="Calibri" w:hAnsi="Jost" w:cs="Times New Roman"/>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1 vnt.</w:t>
            </w:r>
          </w:p>
        </w:tc>
      </w:tr>
      <w:tr w:rsidR="008B3D63" w:rsidRPr="008B3D63" w14:paraId="5AD5C609" w14:textId="77777777" w:rsidTr="007C46C4">
        <w:trPr>
          <w:tblCellSpacing w:w="15" w:type="dxa"/>
        </w:trPr>
        <w:tc>
          <w:tcPr>
            <w:tcW w:w="0" w:type="auto"/>
            <w:tcBorders>
              <w:top w:val="single" w:sz="4" w:space="0" w:color="auto"/>
              <w:left w:val="single" w:sz="4" w:space="0" w:color="auto"/>
              <w:bottom w:val="single" w:sz="4" w:space="0" w:color="auto"/>
            </w:tcBorders>
            <w:vAlign w:val="center"/>
            <w:hideMark/>
          </w:tcPr>
          <w:p w14:paraId="4A70AE6C" w14:textId="536C43AC" w:rsidR="00737118" w:rsidRPr="008B3D63" w:rsidRDefault="00737118" w:rsidP="00573F01">
            <w:pPr>
              <w:spacing w:after="0"/>
              <w:rPr>
                <w:rFonts w:ascii="Jost" w:eastAsia="Calibri" w:hAnsi="Jost" w:cs="Times New Roman"/>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1</w:t>
            </w:r>
            <w:r w:rsidR="008D0C98" w:rsidRPr="008B3D63">
              <w:rPr>
                <w:rFonts w:ascii="Jost" w:eastAsia="Calibri" w:hAnsi="Jost" w:cs="Times New Roman"/>
                <w:iCs/>
                <w:color w:val="7F7F7F" w:themeColor="text1" w:themeTint="80"/>
                <w:sz w:val="22"/>
                <w:lang w:val="lt-LT" w:eastAsia="lt-LT"/>
              </w:rPr>
              <w:t>2</w:t>
            </w:r>
          </w:p>
        </w:tc>
        <w:tc>
          <w:tcPr>
            <w:tcW w:w="5066" w:type="dxa"/>
            <w:tcBorders>
              <w:top w:val="single" w:sz="4" w:space="0" w:color="auto"/>
              <w:left w:val="single" w:sz="4" w:space="0" w:color="auto"/>
              <w:bottom w:val="single" w:sz="4" w:space="0" w:color="auto"/>
            </w:tcBorders>
            <w:vAlign w:val="center"/>
            <w:hideMark/>
          </w:tcPr>
          <w:p w14:paraId="5FE036AE" w14:textId="5CF91F65" w:rsidR="00737118" w:rsidRPr="008B3D63" w:rsidRDefault="00860569" w:rsidP="00573F01">
            <w:pPr>
              <w:spacing w:after="0"/>
              <w:rPr>
                <w:rFonts w:ascii="Jost" w:eastAsia="Calibri" w:hAnsi="Jost" w:cs="Times New Roman"/>
                <w:iCs/>
                <w:color w:val="7F7F7F" w:themeColor="text1" w:themeTint="80"/>
                <w:sz w:val="22"/>
                <w:lang w:val="lt-LT" w:eastAsia="lt-LT"/>
              </w:rPr>
            </w:pPr>
            <w:r w:rsidRPr="008B3D63">
              <w:rPr>
                <w:rFonts w:ascii="Jost" w:eastAsia="Times New Roman" w:hAnsi="Jost" w:cs="Times New Roman"/>
                <w:color w:val="7F7F7F" w:themeColor="text1" w:themeTint="80"/>
                <w:sz w:val="22"/>
                <w:lang w:val="lt-LT"/>
              </w:rPr>
              <w:t>Šaltyje džiovintas t</w:t>
            </w:r>
            <w:r w:rsidRPr="008B3D63">
              <w:rPr>
                <w:rFonts w:ascii="Jost" w:eastAsia="Calibri" w:hAnsi="Jost" w:cs="Times New Roman"/>
                <w:iCs/>
                <w:color w:val="7F7F7F" w:themeColor="text1" w:themeTint="80"/>
                <w:sz w:val="22"/>
                <w:lang w:val="lt-LT" w:eastAsia="lt-LT"/>
              </w:rPr>
              <w:t>irpus gėrimas</w:t>
            </w:r>
            <w:r w:rsidR="009F4D94" w:rsidRPr="008B3D63">
              <w:rPr>
                <w:rFonts w:ascii="Jost" w:eastAsia="Calibri" w:hAnsi="Jost" w:cs="Times New Roman"/>
                <w:iCs/>
                <w:color w:val="7F7F7F" w:themeColor="text1" w:themeTint="80"/>
                <w:sz w:val="22"/>
                <w:lang w:val="lt-LT" w:eastAsia="lt-LT"/>
              </w:rPr>
              <w:t xml:space="preserve"> </w:t>
            </w:r>
            <w:r w:rsidR="009F4D94" w:rsidRPr="008B3D63">
              <w:rPr>
                <w:rFonts w:ascii="Jost" w:eastAsia="Times New Roman" w:hAnsi="Jost" w:cs="Times New Roman"/>
                <w:color w:val="7F7F7F" w:themeColor="text1" w:themeTint="80"/>
                <w:sz w:val="22"/>
              </w:rPr>
              <w:t xml:space="preserve">(II </w:t>
            </w:r>
            <w:proofErr w:type="spellStart"/>
            <w:r w:rsidR="009F4D94" w:rsidRPr="008B3D63">
              <w:rPr>
                <w:rFonts w:ascii="Jost" w:eastAsia="Times New Roman" w:hAnsi="Jost" w:cs="Times New Roman"/>
                <w:color w:val="7F7F7F" w:themeColor="text1" w:themeTint="80"/>
                <w:sz w:val="22"/>
              </w:rPr>
              <w:t>tipas</w:t>
            </w:r>
            <w:proofErr w:type="spellEnd"/>
            <w:r w:rsidR="009F4D94" w:rsidRPr="008B3D63">
              <w:rPr>
                <w:rFonts w:ascii="Jost" w:eastAsia="Times New Roman" w:hAnsi="Jost" w:cs="Times New Roman"/>
                <w:color w:val="7F7F7F" w:themeColor="text1" w:themeTint="80"/>
                <w:sz w:val="22"/>
              </w:rPr>
              <w:t>)</w:t>
            </w:r>
          </w:p>
        </w:tc>
        <w:tc>
          <w:tcPr>
            <w:tcW w:w="1125" w:type="dxa"/>
            <w:tcBorders>
              <w:top w:val="single" w:sz="4" w:space="0" w:color="auto"/>
              <w:left w:val="single" w:sz="4" w:space="0" w:color="auto"/>
              <w:bottom w:val="single" w:sz="4" w:space="0" w:color="auto"/>
              <w:right w:val="single" w:sz="4" w:space="0" w:color="auto"/>
            </w:tcBorders>
            <w:vAlign w:val="center"/>
            <w:hideMark/>
          </w:tcPr>
          <w:p w14:paraId="379E9C0F" w14:textId="77777777" w:rsidR="00737118" w:rsidRPr="008B3D63" w:rsidRDefault="00737118" w:rsidP="00573F01">
            <w:pPr>
              <w:spacing w:after="0"/>
              <w:rPr>
                <w:rFonts w:ascii="Jost" w:eastAsia="Calibri" w:hAnsi="Jost" w:cs="Times New Roman"/>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1 vnt.</w:t>
            </w:r>
          </w:p>
        </w:tc>
      </w:tr>
      <w:tr w:rsidR="008B3D63" w:rsidRPr="008B3D63" w14:paraId="4BC38FF4" w14:textId="77777777" w:rsidTr="007C46C4">
        <w:trPr>
          <w:tblCellSpacing w:w="15" w:type="dxa"/>
        </w:trPr>
        <w:tc>
          <w:tcPr>
            <w:tcW w:w="0" w:type="auto"/>
            <w:tcBorders>
              <w:left w:val="single" w:sz="4" w:space="0" w:color="auto"/>
              <w:bottom w:val="single" w:sz="4" w:space="0" w:color="auto"/>
            </w:tcBorders>
            <w:vAlign w:val="center"/>
            <w:hideMark/>
          </w:tcPr>
          <w:p w14:paraId="561B3843" w14:textId="1D114B92" w:rsidR="00737118" w:rsidRPr="008B3D63" w:rsidRDefault="00737118" w:rsidP="00573F01">
            <w:pPr>
              <w:spacing w:after="0"/>
              <w:rPr>
                <w:rFonts w:ascii="Jost" w:eastAsia="Calibri" w:hAnsi="Jost" w:cs="Times New Roman"/>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1</w:t>
            </w:r>
            <w:r w:rsidR="008D0C98" w:rsidRPr="008B3D63">
              <w:rPr>
                <w:rFonts w:ascii="Jost" w:eastAsia="Calibri" w:hAnsi="Jost" w:cs="Times New Roman"/>
                <w:iCs/>
                <w:color w:val="7F7F7F" w:themeColor="text1" w:themeTint="80"/>
                <w:sz w:val="22"/>
                <w:lang w:val="lt-LT" w:eastAsia="lt-LT"/>
              </w:rPr>
              <w:t>3</w:t>
            </w:r>
          </w:p>
        </w:tc>
        <w:tc>
          <w:tcPr>
            <w:tcW w:w="5066" w:type="dxa"/>
            <w:tcBorders>
              <w:left w:val="single" w:sz="4" w:space="0" w:color="auto"/>
              <w:bottom w:val="single" w:sz="4" w:space="0" w:color="auto"/>
            </w:tcBorders>
            <w:vAlign w:val="center"/>
            <w:hideMark/>
          </w:tcPr>
          <w:p w14:paraId="6D4A38E1" w14:textId="5EAEE1D8" w:rsidR="00737118" w:rsidRPr="008B3D63" w:rsidRDefault="00860569" w:rsidP="00573F01">
            <w:pPr>
              <w:spacing w:after="0"/>
              <w:rPr>
                <w:rFonts w:ascii="Jost" w:eastAsia="Calibri" w:hAnsi="Jost" w:cs="Times New Roman"/>
                <w:iCs/>
                <w:color w:val="7F7F7F" w:themeColor="text1" w:themeTint="80"/>
                <w:sz w:val="22"/>
                <w:lang w:val="lt-LT" w:eastAsia="lt-LT"/>
              </w:rPr>
            </w:pPr>
            <w:r w:rsidRPr="008B3D63">
              <w:rPr>
                <w:rFonts w:ascii="Jost" w:eastAsia="Times New Roman" w:hAnsi="Jost" w:cs="Times New Roman"/>
                <w:color w:val="7F7F7F" w:themeColor="text1" w:themeTint="80"/>
                <w:sz w:val="22"/>
                <w:lang w:val="lt-LT"/>
              </w:rPr>
              <w:t>Šaltyje džiovintas t</w:t>
            </w:r>
            <w:r w:rsidRPr="008B3D63">
              <w:rPr>
                <w:rFonts w:ascii="Jost" w:eastAsia="Calibri" w:hAnsi="Jost" w:cs="Times New Roman"/>
                <w:iCs/>
                <w:color w:val="7F7F7F" w:themeColor="text1" w:themeTint="80"/>
                <w:sz w:val="22"/>
                <w:lang w:val="lt-LT" w:eastAsia="lt-LT"/>
              </w:rPr>
              <w:t>irpus gėrimas</w:t>
            </w:r>
            <w:r w:rsidR="009F4D94" w:rsidRPr="008B3D63">
              <w:rPr>
                <w:rFonts w:ascii="Jost" w:eastAsia="Calibri" w:hAnsi="Jost" w:cs="Times New Roman"/>
                <w:iCs/>
                <w:color w:val="7F7F7F" w:themeColor="text1" w:themeTint="80"/>
                <w:sz w:val="22"/>
                <w:lang w:val="lt-LT" w:eastAsia="lt-LT"/>
              </w:rPr>
              <w:t xml:space="preserve"> </w:t>
            </w:r>
            <w:r w:rsidR="009F4D94" w:rsidRPr="008B3D63">
              <w:rPr>
                <w:rFonts w:ascii="Jost" w:eastAsia="Times New Roman" w:hAnsi="Jost" w:cs="Times New Roman"/>
                <w:color w:val="7F7F7F" w:themeColor="text1" w:themeTint="80"/>
                <w:sz w:val="22"/>
              </w:rPr>
              <w:t xml:space="preserve">(III </w:t>
            </w:r>
            <w:proofErr w:type="spellStart"/>
            <w:r w:rsidR="009F4D94" w:rsidRPr="008B3D63">
              <w:rPr>
                <w:rFonts w:ascii="Jost" w:eastAsia="Times New Roman" w:hAnsi="Jost" w:cs="Times New Roman"/>
                <w:color w:val="7F7F7F" w:themeColor="text1" w:themeTint="80"/>
                <w:sz w:val="22"/>
              </w:rPr>
              <w:t>tipas</w:t>
            </w:r>
            <w:proofErr w:type="spellEnd"/>
            <w:r w:rsidR="009F4D94" w:rsidRPr="008B3D63">
              <w:rPr>
                <w:rFonts w:ascii="Jost" w:eastAsia="Times New Roman" w:hAnsi="Jost" w:cs="Times New Roman"/>
                <w:color w:val="7F7F7F" w:themeColor="text1" w:themeTint="80"/>
                <w:sz w:val="22"/>
              </w:rPr>
              <w:t>)</w:t>
            </w:r>
          </w:p>
        </w:tc>
        <w:tc>
          <w:tcPr>
            <w:tcW w:w="1125" w:type="dxa"/>
            <w:tcBorders>
              <w:left w:val="single" w:sz="4" w:space="0" w:color="auto"/>
              <w:bottom w:val="single" w:sz="4" w:space="0" w:color="auto"/>
              <w:right w:val="single" w:sz="4" w:space="0" w:color="auto"/>
            </w:tcBorders>
            <w:vAlign w:val="center"/>
            <w:hideMark/>
          </w:tcPr>
          <w:p w14:paraId="53750813" w14:textId="77777777" w:rsidR="00737118" w:rsidRPr="008B3D63" w:rsidRDefault="00737118" w:rsidP="00573F01">
            <w:pPr>
              <w:spacing w:after="0"/>
              <w:rPr>
                <w:rFonts w:ascii="Jost" w:eastAsia="Calibri" w:hAnsi="Jost" w:cs="Times New Roman"/>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1 vnt.</w:t>
            </w:r>
          </w:p>
        </w:tc>
      </w:tr>
    </w:tbl>
    <w:p w14:paraId="0F5DCBD2" w14:textId="48B43C31" w:rsidR="006920D0" w:rsidRPr="008B3D63" w:rsidRDefault="00E534E3" w:rsidP="00573F01">
      <w:pPr>
        <w:pStyle w:val="ListParagraph"/>
        <w:numPr>
          <w:ilvl w:val="1"/>
          <w:numId w:val="62"/>
        </w:numPr>
        <w:spacing w:after="0"/>
        <w:rPr>
          <w:rFonts w:ascii="Jost" w:eastAsia="Calibri" w:hAnsi="Jost" w:cs="Times New Roman"/>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 xml:space="preserve"> Kiti šaltyje džiovinto maisto davinio komponentai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91"/>
        <w:gridCol w:w="5096"/>
        <w:gridCol w:w="1170"/>
      </w:tblGrid>
      <w:tr w:rsidR="008B3D63" w:rsidRPr="008B3D63" w14:paraId="331A1C26" w14:textId="77777777" w:rsidTr="007C46C4">
        <w:trPr>
          <w:tblHeader/>
          <w:tblCellSpacing w:w="15" w:type="dxa"/>
        </w:trPr>
        <w:tc>
          <w:tcPr>
            <w:tcW w:w="0" w:type="auto"/>
            <w:tcBorders>
              <w:top w:val="single" w:sz="4" w:space="0" w:color="auto"/>
              <w:left w:val="single" w:sz="4" w:space="0" w:color="auto"/>
            </w:tcBorders>
            <w:vAlign w:val="center"/>
            <w:hideMark/>
          </w:tcPr>
          <w:p w14:paraId="48C20BC5" w14:textId="77777777" w:rsidR="00E534E3" w:rsidRPr="008B3D63" w:rsidRDefault="00E534E3" w:rsidP="00573F01">
            <w:pPr>
              <w:spacing w:after="0"/>
              <w:rPr>
                <w:rFonts w:ascii="Jost" w:eastAsia="Calibri" w:hAnsi="Jost" w:cs="Times New Roman"/>
                <w:b/>
                <w:bCs/>
                <w:iCs/>
                <w:color w:val="7F7F7F" w:themeColor="text1" w:themeTint="80"/>
                <w:sz w:val="22"/>
                <w:lang w:eastAsia="lt-LT"/>
              </w:rPr>
            </w:pPr>
            <w:r w:rsidRPr="008B3D63">
              <w:rPr>
                <w:rFonts w:ascii="Jost" w:eastAsia="Calibri" w:hAnsi="Jost" w:cs="Times New Roman"/>
                <w:b/>
                <w:bCs/>
                <w:iCs/>
                <w:color w:val="7F7F7F" w:themeColor="text1" w:themeTint="80"/>
                <w:sz w:val="22"/>
                <w:lang w:eastAsia="lt-LT"/>
              </w:rPr>
              <w:t>Eil. Nr.</w:t>
            </w:r>
          </w:p>
        </w:tc>
        <w:tc>
          <w:tcPr>
            <w:tcW w:w="5066" w:type="dxa"/>
            <w:tcBorders>
              <w:top w:val="single" w:sz="4" w:space="0" w:color="auto"/>
              <w:left w:val="single" w:sz="4" w:space="0" w:color="auto"/>
            </w:tcBorders>
            <w:vAlign w:val="center"/>
            <w:hideMark/>
          </w:tcPr>
          <w:p w14:paraId="574A4E38" w14:textId="77777777" w:rsidR="00E534E3" w:rsidRPr="008B3D63" w:rsidRDefault="00E534E3" w:rsidP="00573F01">
            <w:pPr>
              <w:spacing w:after="0"/>
              <w:rPr>
                <w:rFonts w:ascii="Jost" w:eastAsia="Calibri" w:hAnsi="Jost" w:cs="Times New Roman"/>
                <w:b/>
                <w:bCs/>
                <w:iCs/>
                <w:color w:val="7F7F7F" w:themeColor="text1" w:themeTint="80"/>
                <w:sz w:val="22"/>
                <w:lang w:val="lt-LT" w:eastAsia="lt-LT"/>
              </w:rPr>
            </w:pPr>
            <w:r w:rsidRPr="008B3D63">
              <w:rPr>
                <w:rFonts w:ascii="Jost" w:eastAsia="Calibri" w:hAnsi="Jost" w:cs="Times New Roman"/>
                <w:b/>
                <w:bCs/>
                <w:iCs/>
                <w:color w:val="7F7F7F" w:themeColor="text1" w:themeTint="80"/>
                <w:sz w:val="22"/>
                <w:lang w:val="lt-LT" w:eastAsia="lt-LT"/>
              </w:rPr>
              <w:t>Komponento pavadinimas</w:t>
            </w:r>
          </w:p>
        </w:tc>
        <w:tc>
          <w:tcPr>
            <w:tcW w:w="1125" w:type="dxa"/>
            <w:tcBorders>
              <w:top w:val="single" w:sz="4" w:space="0" w:color="auto"/>
              <w:left w:val="single" w:sz="4" w:space="0" w:color="auto"/>
              <w:right w:val="single" w:sz="4" w:space="0" w:color="auto"/>
            </w:tcBorders>
            <w:vAlign w:val="center"/>
            <w:hideMark/>
          </w:tcPr>
          <w:p w14:paraId="58A7A963" w14:textId="77777777" w:rsidR="00E534E3" w:rsidRPr="008B3D63" w:rsidRDefault="00E534E3" w:rsidP="00573F01">
            <w:pPr>
              <w:spacing w:after="0"/>
              <w:rPr>
                <w:rFonts w:ascii="Jost" w:eastAsia="Calibri" w:hAnsi="Jost" w:cs="Times New Roman"/>
                <w:b/>
                <w:bCs/>
                <w:iCs/>
                <w:color w:val="7F7F7F" w:themeColor="text1" w:themeTint="80"/>
                <w:sz w:val="22"/>
                <w:lang w:val="lt-LT" w:eastAsia="lt-LT"/>
              </w:rPr>
            </w:pPr>
            <w:r w:rsidRPr="008B3D63">
              <w:rPr>
                <w:rFonts w:ascii="Jost" w:eastAsia="Calibri" w:hAnsi="Jost" w:cs="Times New Roman"/>
                <w:b/>
                <w:bCs/>
                <w:iCs/>
                <w:color w:val="7F7F7F" w:themeColor="text1" w:themeTint="80"/>
                <w:sz w:val="22"/>
                <w:lang w:val="lt-LT" w:eastAsia="lt-LT"/>
              </w:rPr>
              <w:t>Kiekis, vnt.</w:t>
            </w:r>
          </w:p>
        </w:tc>
      </w:tr>
      <w:tr w:rsidR="008B3D63" w:rsidRPr="008B3D63" w14:paraId="31509F31" w14:textId="77777777" w:rsidTr="007C46C4">
        <w:trPr>
          <w:tblCellSpacing w:w="15" w:type="dxa"/>
        </w:trPr>
        <w:tc>
          <w:tcPr>
            <w:tcW w:w="0" w:type="auto"/>
            <w:tcBorders>
              <w:top w:val="single" w:sz="4" w:space="0" w:color="auto"/>
              <w:left w:val="single" w:sz="4" w:space="0" w:color="auto"/>
              <w:bottom w:val="single" w:sz="4" w:space="0" w:color="auto"/>
            </w:tcBorders>
            <w:vAlign w:val="center"/>
            <w:hideMark/>
          </w:tcPr>
          <w:p w14:paraId="0BB6A7D6" w14:textId="25F4311C" w:rsidR="00E534E3" w:rsidRPr="008B3D63" w:rsidRDefault="00E534E3" w:rsidP="00573F01">
            <w:pPr>
              <w:spacing w:after="0"/>
              <w:rPr>
                <w:rFonts w:ascii="Jost" w:eastAsia="Calibri" w:hAnsi="Jost" w:cs="Times New Roman"/>
                <w:iCs/>
                <w:color w:val="7F7F7F" w:themeColor="text1" w:themeTint="80"/>
                <w:sz w:val="22"/>
                <w:lang w:eastAsia="lt-LT"/>
              </w:rPr>
            </w:pPr>
            <w:r w:rsidRPr="008B3D63">
              <w:rPr>
                <w:rFonts w:ascii="Jost" w:eastAsia="Calibri" w:hAnsi="Jost" w:cs="Times New Roman"/>
                <w:iCs/>
                <w:color w:val="7F7F7F" w:themeColor="text1" w:themeTint="80"/>
                <w:sz w:val="22"/>
                <w:lang w:eastAsia="lt-LT"/>
              </w:rPr>
              <w:t>1</w:t>
            </w:r>
            <w:r w:rsidR="008D0C98" w:rsidRPr="008B3D63">
              <w:rPr>
                <w:rFonts w:ascii="Jost" w:eastAsia="Calibri" w:hAnsi="Jost" w:cs="Times New Roman"/>
                <w:iCs/>
                <w:color w:val="7F7F7F" w:themeColor="text1" w:themeTint="80"/>
                <w:sz w:val="22"/>
                <w:lang w:eastAsia="lt-LT"/>
              </w:rPr>
              <w:t>4</w:t>
            </w:r>
          </w:p>
        </w:tc>
        <w:tc>
          <w:tcPr>
            <w:tcW w:w="5066" w:type="dxa"/>
            <w:tcBorders>
              <w:top w:val="single" w:sz="4" w:space="0" w:color="auto"/>
              <w:left w:val="single" w:sz="4" w:space="0" w:color="auto"/>
              <w:bottom w:val="single" w:sz="4" w:space="0" w:color="auto"/>
            </w:tcBorders>
            <w:vAlign w:val="center"/>
            <w:hideMark/>
          </w:tcPr>
          <w:p w14:paraId="795181E6" w14:textId="77777777" w:rsidR="00E534E3" w:rsidRPr="008B3D63" w:rsidRDefault="00E534E3" w:rsidP="00573F01">
            <w:pPr>
              <w:spacing w:after="0"/>
              <w:rPr>
                <w:rFonts w:ascii="Jost" w:eastAsia="Calibri" w:hAnsi="Jost" w:cs="Times New Roman"/>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Bendroji pakuotė</w:t>
            </w:r>
          </w:p>
        </w:tc>
        <w:tc>
          <w:tcPr>
            <w:tcW w:w="1125" w:type="dxa"/>
            <w:tcBorders>
              <w:top w:val="single" w:sz="4" w:space="0" w:color="auto"/>
              <w:left w:val="single" w:sz="4" w:space="0" w:color="auto"/>
              <w:bottom w:val="single" w:sz="4" w:space="0" w:color="auto"/>
              <w:right w:val="single" w:sz="4" w:space="0" w:color="auto"/>
            </w:tcBorders>
            <w:vAlign w:val="center"/>
            <w:hideMark/>
          </w:tcPr>
          <w:p w14:paraId="46F1477F" w14:textId="77777777" w:rsidR="00E534E3" w:rsidRPr="008B3D63" w:rsidRDefault="00E534E3" w:rsidP="00573F01">
            <w:pPr>
              <w:spacing w:after="0"/>
              <w:rPr>
                <w:rFonts w:ascii="Jost" w:eastAsia="Calibri" w:hAnsi="Jost" w:cs="Times New Roman"/>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1 vnt.</w:t>
            </w:r>
          </w:p>
        </w:tc>
      </w:tr>
      <w:tr w:rsidR="008B3D63" w:rsidRPr="008B3D63" w14:paraId="217230C7" w14:textId="77777777" w:rsidTr="00536675">
        <w:trPr>
          <w:tblCellSpacing w:w="15" w:type="dxa"/>
        </w:trPr>
        <w:tc>
          <w:tcPr>
            <w:tcW w:w="0" w:type="auto"/>
            <w:tcBorders>
              <w:left w:val="single" w:sz="4" w:space="0" w:color="auto"/>
              <w:bottom w:val="single" w:sz="4" w:space="0" w:color="auto"/>
            </w:tcBorders>
            <w:vAlign w:val="center"/>
            <w:hideMark/>
          </w:tcPr>
          <w:p w14:paraId="7CF7DC49" w14:textId="16BE1583" w:rsidR="00E534E3" w:rsidRPr="008B3D63" w:rsidRDefault="00E534E3" w:rsidP="00573F01">
            <w:pPr>
              <w:spacing w:after="0"/>
              <w:rPr>
                <w:rFonts w:ascii="Jost" w:eastAsia="Calibri" w:hAnsi="Jost" w:cs="Times New Roman"/>
                <w:iCs/>
                <w:color w:val="7F7F7F" w:themeColor="text1" w:themeTint="80"/>
                <w:sz w:val="22"/>
                <w:lang w:eastAsia="lt-LT"/>
              </w:rPr>
            </w:pPr>
            <w:r w:rsidRPr="008B3D63">
              <w:rPr>
                <w:rFonts w:ascii="Jost" w:eastAsia="Calibri" w:hAnsi="Jost" w:cs="Times New Roman"/>
                <w:iCs/>
                <w:color w:val="7F7F7F" w:themeColor="text1" w:themeTint="80"/>
                <w:sz w:val="22"/>
                <w:lang w:eastAsia="lt-LT"/>
              </w:rPr>
              <w:t>1</w:t>
            </w:r>
            <w:r w:rsidR="008D0C98" w:rsidRPr="008B3D63">
              <w:rPr>
                <w:rFonts w:ascii="Jost" w:eastAsia="Calibri" w:hAnsi="Jost" w:cs="Times New Roman"/>
                <w:iCs/>
                <w:color w:val="7F7F7F" w:themeColor="text1" w:themeTint="80"/>
                <w:sz w:val="22"/>
                <w:lang w:eastAsia="lt-LT"/>
              </w:rPr>
              <w:t>5</w:t>
            </w:r>
          </w:p>
        </w:tc>
        <w:tc>
          <w:tcPr>
            <w:tcW w:w="5066" w:type="dxa"/>
            <w:tcBorders>
              <w:left w:val="single" w:sz="4" w:space="0" w:color="auto"/>
              <w:bottom w:val="single" w:sz="4" w:space="0" w:color="auto"/>
            </w:tcBorders>
            <w:vAlign w:val="center"/>
            <w:hideMark/>
          </w:tcPr>
          <w:p w14:paraId="4BCAD348" w14:textId="432B71E6" w:rsidR="00E534E3" w:rsidRPr="008B3D63" w:rsidRDefault="00F73082" w:rsidP="00573F01">
            <w:pPr>
              <w:spacing w:after="0"/>
              <w:rPr>
                <w:rFonts w:ascii="Jost" w:eastAsia="Calibri" w:hAnsi="Jost" w:cs="Times New Roman"/>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Vienkartiniai stalo įrankiai ir higienos priemonės</w:t>
            </w:r>
          </w:p>
        </w:tc>
        <w:tc>
          <w:tcPr>
            <w:tcW w:w="1125" w:type="dxa"/>
            <w:tcBorders>
              <w:left w:val="single" w:sz="4" w:space="0" w:color="auto"/>
              <w:bottom w:val="single" w:sz="4" w:space="0" w:color="auto"/>
              <w:right w:val="single" w:sz="4" w:space="0" w:color="auto"/>
            </w:tcBorders>
            <w:vAlign w:val="center"/>
            <w:hideMark/>
          </w:tcPr>
          <w:p w14:paraId="3F184740" w14:textId="30947D30" w:rsidR="00E534E3" w:rsidRPr="008B3D63" w:rsidRDefault="00F73082" w:rsidP="00573F01">
            <w:pPr>
              <w:spacing w:after="0"/>
              <w:rPr>
                <w:rFonts w:ascii="Jost" w:eastAsia="Calibri" w:hAnsi="Jost" w:cs="Times New Roman"/>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1</w:t>
            </w:r>
            <w:r w:rsidR="00E534E3" w:rsidRPr="008B3D63">
              <w:rPr>
                <w:rFonts w:ascii="Jost" w:eastAsia="Calibri" w:hAnsi="Jost" w:cs="Times New Roman"/>
                <w:iCs/>
                <w:color w:val="7F7F7F" w:themeColor="text1" w:themeTint="80"/>
                <w:sz w:val="22"/>
                <w:lang w:val="lt-LT" w:eastAsia="lt-LT"/>
              </w:rPr>
              <w:t xml:space="preserve"> </w:t>
            </w:r>
            <w:proofErr w:type="spellStart"/>
            <w:r w:rsidRPr="008B3D63">
              <w:rPr>
                <w:rFonts w:ascii="Jost" w:eastAsia="Calibri" w:hAnsi="Jost" w:cs="Times New Roman"/>
                <w:iCs/>
                <w:color w:val="7F7F7F" w:themeColor="text1" w:themeTint="80"/>
                <w:sz w:val="22"/>
                <w:lang w:val="lt-LT" w:eastAsia="lt-LT"/>
              </w:rPr>
              <w:t>kompl</w:t>
            </w:r>
            <w:proofErr w:type="spellEnd"/>
            <w:r w:rsidR="00E534E3" w:rsidRPr="008B3D63">
              <w:rPr>
                <w:rFonts w:ascii="Jost" w:eastAsia="Calibri" w:hAnsi="Jost" w:cs="Times New Roman"/>
                <w:iCs/>
                <w:color w:val="7F7F7F" w:themeColor="text1" w:themeTint="80"/>
                <w:sz w:val="22"/>
                <w:lang w:val="lt-LT" w:eastAsia="lt-LT"/>
              </w:rPr>
              <w:t>.</w:t>
            </w:r>
          </w:p>
        </w:tc>
      </w:tr>
    </w:tbl>
    <w:p w14:paraId="1D81827D" w14:textId="77777777" w:rsidR="00E534E3" w:rsidRPr="008B3D63" w:rsidRDefault="00E534E3" w:rsidP="00573F01">
      <w:pPr>
        <w:spacing w:after="0"/>
        <w:rPr>
          <w:rFonts w:ascii="Jost" w:eastAsia="Calibri" w:hAnsi="Jost" w:cs="Times New Roman"/>
          <w:iCs/>
          <w:color w:val="7F7F7F" w:themeColor="text1" w:themeTint="80"/>
          <w:sz w:val="22"/>
          <w:lang w:val="lt-LT" w:eastAsia="lt-LT"/>
        </w:rPr>
      </w:pPr>
    </w:p>
    <w:p w14:paraId="4EF7082E" w14:textId="1C85CD8D" w:rsidR="00226EAD" w:rsidRPr="008B3D63" w:rsidRDefault="000B6C6A" w:rsidP="00573F01">
      <w:pPr>
        <w:pStyle w:val="ListParagraph"/>
        <w:numPr>
          <w:ilvl w:val="1"/>
          <w:numId w:val="62"/>
        </w:numPr>
        <w:tabs>
          <w:tab w:val="left" w:pos="360"/>
          <w:tab w:val="left" w:pos="450"/>
        </w:tabs>
        <w:spacing w:after="0"/>
        <w:ind w:left="0" w:firstLine="0"/>
        <w:rPr>
          <w:rFonts w:ascii="Jost" w:eastAsia="Calibri" w:hAnsi="Jost" w:cs="Times New Roman"/>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 xml:space="preserve"> </w:t>
      </w:r>
      <w:r w:rsidR="00095651" w:rsidRPr="008B3D63">
        <w:rPr>
          <w:rFonts w:ascii="Jost" w:eastAsia="Calibri" w:hAnsi="Jost" w:cs="Times New Roman"/>
          <w:iCs/>
          <w:color w:val="7F7F7F" w:themeColor="text1" w:themeTint="80"/>
          <w:sz w:val="22"/>
          <w:lang w:val="lt-LT" w:eastAsia="lt-LT"/>
        </w:rPr>
        <w:t>Tais atvejais, kai šaltyje džiovinto maisto davinyje yra keli tos pačios rūšies (tipo) komponentai, jie negali būti identiški ir turi skirtis bent pagal vieną iš šių požymių: produkto kategoriją, sudėtį, skonį ar tekstūrą.</w:t>
      </w:r>
    </w:p>
    <w:p w14:paraId="7C073BA1" w14:textId="6AEA11E7" w:rsidR="00573F01" w:rsidRPr="008B3D63" w:rsidRDefault="00573F01" w:rsidP="00A81385">
      <w:pPr>
        <w:pStyle w:val="ListParagraph"/>
        <w:numPr>
          <w:ilvl w:val="1"/>
          <w:numId w:val="62"/>
        </w:numPr>
        <w:tabs>
          <w:tab w:val="left" w:pos="360"/>
          <w:tab w:val="left" w:pos="450"/>
        </w:tabs>
        <w:spacing w:after="0"/>
        <w:ind w:left="0" w:firstLine="0"/>
        <w:rPr>
          <w:rFonts w:ascii="Jost" w:eastAsia="Calibri" w:hAnsi="Jost" w:cs="Times New Roman"/>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 xml:space="preserve"> </w:t>
      </w:r>
      <w:r w:rsidR="000B5955" w:rsidRPr="008B3D63">
        <w:rPr>
          <w:rFonts w:ascii="Jost" w:eastAsia="Calibri" w:hAnsi="Jost" w:cs="Times New Roman"/>
          <w:iCs/>
          <w:color w:val="7F7F7F" w:themeColor="text1" w:themeTint="80"/>
          <w:sz w:val="22"/>
          <w:lang w:val="lt-LT" w:eastAsia="lt-LT"/>
        </w:rPr>
        <w:t>Komponentai laikomi identiškais, jeigu pagal gamintojo ženklinimą, produkto aprašymą, sudėtį ar paskirtį jie priskirtini tai pačiai produkto kategorijai, o jų pagrindinės sudedamosios dalys ir vartojimo paskirtis iš esmės sutampa, nepaisant komercinio pavadinimo, gamintojo ar pakuotės skirtumų.</w:t>
      </w:r>
    </w:p>
    <w:p w14:paraId="1299E634" w14:textId="1FE2DF8B" w:rsidR="00226EAD" w:rsidRPr="008B3D63" w:rsidRDefault="00095651" w:rsidP="00573F01">
      <w:pPr>
        <w:pStyle w:val="ListParagraph"/>
        <w:numPr>
          <w:ilvl w:val="1"/>
          <w:numId w:val="62"/>
        </w:numPr>
        <w:tabs>
          <w:tab w:val="left" w:pos="360"/>
          <w:tab w:val="left" w:pos="450"/>
        </w:tabs>
        <w:spacing w:after="0"/>
        <w:ind w:left="0" w:firstLine="0"/>
        <w:rPr>
          <w:rFonts w:ascii="Jost" w:eastAsia="Calibri" w:hAnsi="Jost" w:cs="Times New Roman"/>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 xml:space="preserve"> Šio skyriaus 5–7 punktuose nurodyti šaltyje džiovinti saldūs maisto produktai turi būti skirtingų tipų ir negali būti visi priskiriami tai pačiai produkto kategorijai.</w:t>
      </w:r>
    </w:p>
    <w:p w14:paraId="5216BC22" w14:textId="7C5A4016" w:rsidR="00095651" w:rsidRPr="008B3D63" w:rsidRDefault="00380E72" w:rsidP="00573F01">
      <w:pPr>
        <w:pStyle w:val="ListParagraph"/>
        <w:numPr>
          <w:ilvl w:val="1"/>
          <w:numId w:val="62"/>
        </w:numPr>
        <w:tabs>
          <w:tab w:val="left" w:pos="360"/>
          <w:tab w:val="left" w:pos="450"/>
        </w:tabs>
        <w:spacing w:after="0"/>
        <w:ind w:left="0" w:firstLine="0"/>
        <w:rPr>
          <w:rFonts w:ascii="Jost" w:eastAsia="Calibri" w:hAnsi="Jost" w:cs="Times New Roman"/>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 xml:space="preserve"> </w:t>
      </w:r>
      <w:r w:rsidR="00095651" w:rsidRPr="008B3D63">
        <w:rPr>
          <w:rFonts w:ascii="Jost" w:eastAsia="Calibri" w:hAnsi="Jost" w:cs="Times New Roman"/>
          <w:iCs/>
          <w:color w:val="7F7F7F" w:themeColor="text1" w:themeTint="80"/>
          <w:sz w:val="22"/>
          <w:lang w:val="lt-LT" w:eastAsia="lt-LT"/>
        </w:rPr>
        <w:t>Šio skyriaus 11–13 punktuose nurodyti šaltyje džiovinti tirpūs gėrimai negali būti to paties skonio ir turi būti aiškiai atskiriami pagal produkto pavadinimą ar ženklinimą.</w:t>
      </w:r>
    </w:p>
    <w:p w14:paraId="09B05D0B" w14:textId="43ACAA86" w:rsidR="00043B01" w:rsidRPr="008B3D63" w:rsidRDefault="00095651" w:rsidP="00095651">
      <w:pPr>
        <w:pStyle w:val="ListParagraph"/>
        <w:numPr>
          <w:ilvl w:val="1"/>
          <w:numId w:val="62"/>
        </w:numPr>
        <w:tabs>
          <w:tab w:val="left" w:pos="360"/>
          <w:tab w:val="left" w:pos="540"/>
        </w:tabs>
        <w:spacing w:after="0"/>
        <w:ind w:left="0" w:firstLine="0"/>
        <w:rPr>
          <w:rFonts w:ascii="Jost" w:eastAsia="Calibri" w:hAnsi="Jost" w:cs="Times New Roman"/>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Skirtingumas nustatomas pagal produkto pavadinimą, ženklinimą, sudėtį ir gamintojo pateiktą informaciją.</w:t>
      </w:r>
    </w:p>
    <w:p w14:paraId="666C5B44" w14:textId="77777777" w:rsidR="0026364F" w:rsidRPr="008B3D63" w:rsidRDefault="0026364F" w:rsidP="0026364F">
      <w:pPr>
        <w:pStyle w:val="ListParagraph"/>
        <w:tabs>
          <w:tab w:val="left" w:pos="360"/>
          <w:tab w:val="left" w:pos="540"/>
        </w:tabs>
        <w:spacing w:after="0"/>
        <w:ind w:left="0"/>
        <w:rPr>
          <w:rFonts w:ascii="Jost" w:eastAsia="Calibri" w:hAnsi="Jost" w:cs="Times New Roman"/>
          <w:iCs/>
          <w:color w:val="7F7F7F" w:themeColor="text1" w:themeTint="80"/>
          <w:sz w:val="22"/>
          <w:lang w:val="lt-LT" w:eastAsia="lt-LT"/>
        </w:rPr>
      </w:pPr>
    </w:p>
    <w:p w14:paraId="6661B154" w14:textId="77777777" w:rsidR="00CA67EB" w:rsidRPr="008B3D63" w:rsidRDefault="00CA67EB" w:rsidP="00CA67EB">
      <w:pPr>
        <w:pStyle w:val="ListParagraph"/>
        <w:tabs>
          <w:tab w:val="left" w:pos="360"/>
          <w:tab w:val="left" w:pos="540"/>
        </w:tabs>
        <w:spacing w:after="0"/>
        <w:ind w:left="0"/>
        <w:rPr>
          <w:rFonts w:ascii="Jost" w:eastAsia="Calibri" w:hAnsi="Jost" w:cs="Times New Roman"/>
          <w:iCs/>
          <w:color w:val="7F7F7F" w:themeColor="text1" w:themeTint="80"/>
          <w:sz w:val="22"/>
          <w:lang w:val="lt-LT" w:eastAsia="lt-LT"/>
        </w:rPr>
      </w:pPr>
    </w:p>
    <w:p w14:paraId="4E2A9D45" w14:textId="77777777" w:rsidR="00CA67EB" w:rsidRPr="008B3D63" w:rsidRDefault="00CA67EB" w:rsidP="00CA67EB">
      <w:pPr>
        <w:pStyle w:val="ListParagraph"/>
        <w:tabs>
          <w:tab w:val="left" w:pos="360"/>
          <w:tab w:val="left" w:pos="540"/>
        </w:tabs>
        <w:spacing w:after="0"/>
        <w:ind w:left="0"/>
        <w:rPr>
          <w:rFonts w:ascii="Jost" w:eastAsia="Calibri" w:hAnsi="Jost" w:cs="Times New Roman"/>
          <w:iCs/>
          <w:color w:val="7F7F7F" w:themeColor="text1" w:themeTint="80"/>
          <w:sz w:val="22"/>
          <w:lang w:val="lt-LT" w:eastAsia="lt-LT"/>
        </w:rPr>
      </w:pPr>
    </w:p>
    <w:p w14:paraId="653C8A13" w14:textId="2EBF9EE1" w:rsidR="00EE5B8E" w:rsidRPr="008B3D63" w:rsidRDefault="001B5180" w:rsidP="00EE5B8E">
      <w:pPr>
        <w:spacing w:after="0"/>
        <w:jc w:val="center"/>
        <w:rPr>
          <w:rFonts w:ascii="Jost" w:eastAsia="Calibri" w:hAnsi="Jost" w:cs="Times New Roman"/>
          <w:b/>
          <w:bCs/>
          <w:color w:val="7F7F7F" w:themeColor="text1" w:themeTint="80"/>
          <w:sz w:val="22"/>
          <w:lang w:val="lt-LT"/>
        </w:rPr>
      </w:pPr>
      <w:bookmarkStart w:id="0" w:name="_Hlk150623151"/>
      <w:r w:rsidRPr="008B3D63">
        <w:rPr>
          <w:rFonts w:ascii="Jost" w:eastAsia="Calibri" w:hAnsi="Jost" w:cs="Times New Roman"/>
          <w:b/>
          <w:bCs/>
          <w:color w:val="7F7F7F" w:themeColor="text1" w:themeTint="80"/>
          <w:sz w:val="22"/>
          <w:lang w:val="lt-LT"/>
        </w:rPr>
        <w:t xml:space="preserve">V </w:t>
      </w:r>
      <w:r w:rsidR="00EE5B8E" w:rsidRPr="008B3D63">
        <w:rPr>
          <w:rFonts w:ascii="Jost" w:eastAsia="Calibri" w:hAnsi="Jost" w:cs="Times New Roman"/>
          <w:b/>
          <w:bCs/>
          <w:color w:val="7F7F7F" w:themeColor="text1" w:themeTint="80"/>
          <w:sz w:val="22"/>
          <w:lang w:val="lt-LT"/>
        </w:rPr>
        <w:t>SKYRIUS</w:t>
      </w:r>
    </w:p>
    <w:bookmarkEnd w:id="0"/>
    <w:p w14:paraId="2A59BA70" w14:textId="7FBDABE5" w:rsidR="00A33F6F" w:rsidRPr="008B3D63" w:rsidRDefault="00EF24E5" w:rsidP="00EF24E5">
      <w:pPr>
        <w:spacing w:after="0"/>
        <w:jc w:val="center"/>
        <w:rPr>
          <w:rFonts w:ascii="Jost" w:eastAsia="Calibri" w:hAnsi="Jost" w:cs="Times New Roman"/>
          <w:b/>
          <w:bCs/>
          <w:color w:val="7F7F7F" w:themeColor="text1" w:themeTint="80"/>
          <w:sz w:val="22"/>
        </w:rPr>
      </w:pPr>
      <w:r w:rsidRPr="008B3D63">
        <w:rPr>
          <w:rFonts w:ascii="Jost" w:eastAsia="Calibri" w:hAnsi="Jost" w:cs="Times New Roman"/>
          <w:b/>
          <w:bCs/>
          <w:color w:val="7F7F7F" w:themeColor="text1" w:themeTint="80"/>
          <w:sz w:val="22"/>
        </w:rPr>
        <w:t xml:space="preserve">REIKALAVIMAI </w:t>
      </w:r>
      <w:r w:rsidR="005F1B47" w:rsidRPr="005F1B47">
        <w:rPr>
          <w:rFonts w:ascii="Jost" w:eastAsia="Calibri" w:hAnsi="Jost" w:cs="Times New Roman"/>
          <w:b/>
          <w:bCs/>
          <w:color w:val="7F7F7F" w:themeColor="text1" w:themeTint="80"/>
          <w:sz w:val="22"/>
        </w:rPr>
        <w:t>ŠALTYJE DŽIOVINTO MAISTO DAVINIO KOMPONENTAMS</w:t>
      </w:r>
    </w:p>
    <w:p w14:paraId="6B97D651" w14:textId="77777777" w:rsidR="00EF24E5" w:rsidRPr="008B3D63" w:rsidRDefault="00EF24E5" w:rsidP="00EF24E5">
      <w:pPr>
        <w:spacing w:after="0"/>
        <w:jc w:val="center"/>
        <w:rPr>
          <w:rFonts w:ascii="Jost" w:eastAsia="Calibri" w:hAnsi="Jost" w:cs="Times New Roman"/>
          <w:b/>
          <w:bCs/>
          <w:color w:val="7F7F7F" w:themeColor="text1" w:themeTint="80"/>
          <w:sz w:val="22"/>
        </w:rPr>
      </w:pPr>
    </w:p>
    <w:p w14:paraId="1855E287" w14:textId="4EE8B25F" w:rsidR="00A66C7C" w:rsidRPr="008B3D63" w:rsidRDefault="006917B1" w:rsidP="009C26F1">
      <w:pPr>
        <w:pStyle w:val="ListParagraph"/>
        <w:numPr>
          <w:ilvl w:val="1"/>
          <w:numId w:val="74"/>
        </w:numPr>
        <w:tabs>
          <w:tab w:val="left" w:pos="36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w:t>
      </w:r>
      <w:r w:rsidR="007C46C4" w:rsidRPr="008B3D63">
        <w:rPr>
          <w:rFonts w:ascii="Jost" w:eastAsia="Calibri" w:hAnsi="Jost" w:cs="Times New Roman"/>
          <w:color w:val="7F7F7F" w:themeColor="text1" w:themeTint="80"/>
          <w:sz w:val="22"/>
          <w:lang w:val="lt-LT"/>
        </w:rPr>
        <w:t>Konkretūs reikalavimai kiekvienam šaltyje džiovinto maisto davinio komponentui pateikiami šios techninės specifikacijos 1 priede.</w:t>
      </w:r>
    </w:p>
    <w:p w14:paraId="54EA652B" w14:textId="1E9ABE2A" w:rsidR="00A66C7C" w:rsidRPr="008B3D63" w:rsidRDefault="0091114B" w:rsidP="009C26F1">
      <w:pPr>
        <w:pStyle w:val="ListParagraph"/>
        <w:numPr>
          <w:ilvl w:val="1"/>
          <w:numId w:val="74"/>
        </w:numPr>
        <w:tabs>
          <w:tab w:val="left" w:pos="36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w:t>
      </w:r>
      <w:r w:rsidR="00D40FD9" w:rsidRPr="008B3D63">
        <w:rPr>
          <w:rFonts w:ascii="Jost" w:eastAsia="Calibri" w:hAnsi="Jost" w:cs="Times New Roman"/>
          <w:color w:val="7F7F7F" w:themeColor="text1" w:themeTint="80"/>
          <w:sz w:val="22"/>
          <w:lang w:val="lt-LT"/>
        </w:rPr>
        <w:t>Kiekvienas komponentas vertinamas atskirai tik siekiant nustatyti šaltyje džiovinto maisto davinio, kaip vienos prekės, atitiktį techninės specifikacijos reikalavimams</w:t>
      </w:r>
      <w:r w:rsidR="007C46C4" w:rsidRPr="008B3D63">
        <w:rPr>
          <w:rFonts w:ascii="Jost" w:eastAsia="Calibri" w:hAnsi="Jost" w:cs="Times New Roman"/>
          <w:color w:val="7F7F7F" w:themeColor="text1" w:themeTint="80"/>
          <w:sz w:val="22"/>
          <w:lang w:val="lt-LT"/>
        </w:rPr>
        <w:t>.</w:t>
      </w:r>
    </w:p>
    <w:p w14:paraId="6E95FE7B" w14:textId="07C23F74" w:rsidR="0091114B" w:rsidRPr="008B3D63" w:rsidRDefault="0091114B" w:rsidP="009C26F1">
      <w:pPr>
        <w:pStyle w:val="ListParagraph"/>
        <w:numPr>
          <w:ilvl w:val="1"/>
          <w:numId w:val="74"/>
        </w:numPr>
        <w:tabs>
          <w:tab w:val="left" w:pos="36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w:t>
      </w:r>
      <w:r w:rsidR="00207B18" w:rsidRPr="008B3D63">
        <w:rPr>
          <w:rFonts w:ascii="Jost" w:eastAsia="Calibri" w:hAnsi="Jost" w:cs="Times New Roman"/>
          <w:color w:val="7F7F7F" w:themeColor="text1" w:themeTint="80"/>
          <w:sz w:val="22"/>
          <w:lang w:val="lt-LT"/>
        </w:rPr>
        <w:t>Tiekėjas, pateikdamas siūlomų Prekių duomenis CPO IS, privalo nurodyti siūlomos prekės gamintoją, sudedamųjų dalių gamintoją, kai prekė sudaryta iš kelių sudedamųjų dalių, taip pat informaciją apie produkto sudėtį, pakuotę, išfasavimą ir kitus duomenis, reikalingus jos atitikčiai nustatyti</w:t>
      </w:r>
      <w:r w:rsidR="00311A42" w:rsidRPr="008B3D63">
        <w:rPr>
          <w:rFonts w:ascii="Jost" w:eastAsia="Calibri" w:hAnsi="Jost" w:cs="Times New Roman"/>
          <w:color w:val="7F7F7F" w:themeColor="text1" w:themeTint="80"/>
          <w:sz w:val="22"/>
          <w:lang w:val="lt-LT"/>
        </w:rPr>
        <w:t>.</w:t>
      </w:r>
    </w:p>
    <w:p w14:paraId="224DC862" w14:textId="74F5D2CD" w:rsidR="0091114B" w:rsidRPr="008B3D63" w:rsidRDefault="0091114B" w:rsidP="009C26F1">
      <w:pPr>
        <w:pStyle w:val="ListParagraph"/>
        <w:numPr>
          <w:ilvl w:val="1"/>
          <w:numId w:val="74"/>
        </w:numPr>
        <w:tabs>
          <w:tab w:val="left" w:pos="36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w:t>
      </w:r>
      <w:r w:rsidR="00207B18" w:rsidRPr="008B3D63">
        <w:rPr>
          <w:rFonts w:ascii="Jost" w:eastAsia="Calibri" w:hAnsi="Jost" w:cs="Times New Roman"/>
          <w:color w:val="7F7F7F" w:themeColor="text1" w:themeTint="80"/>
          <w:sz w:val="22"/>
          <w:lang w:val="lt-LT"/>
        </w:rPr>
        <w:t>Tiekėjas privalo pateikti siūlomų Prekių aprašymą ir kitą pirkimo dokumentuose nustatytą informaciją bei dokumentaciją, reikalingą prekės atitikčiai techninei specifikacijai ir pirkimo dokumentuose nustatytiems reikalavimams įvertinti.</w:t>
      </w:r>
    </w:p>
    <w:p w14:paraId="050B1124" w14:textId="4EAC867A" w:rsidR="0091114B" w:rsidRPr="008B3D63" w:rsidRDefault="0091114B" w:rsidP="009C26F1">
      <w:pPr>
        <w:pStyle w:val="ListParagraph"/>
        <w:numPr>
          <w:ilvl w:val="1"/>
          <w:numId w:val="74"/>
        </w:numPr>
        <w:tabs>
          <w:tab w:val="left" w:pos="36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w:t>
      </w:r>
      <w:r w:rsidR="00311A42" w:rsidRPr="008B3D63">
        <w:rPr>
          <w:rFonts w:ascii="Jost" w:eastAsia="Calibri" w:hAnsi="Jost" w:cs="Times New Roman"/>
          <w:color w:val="7F7F7F" w:themeColor="text1" w:themeTint="80"/>
          <w:sz w:val="22"/>
          <w:lang w:val="lt-LT"/>
        </w:rPr>
        <w:t>Kilus neaiškumams dėl prekės atitikimo techninei specifikacijai ir (ar) pirkimo dokumentuose nustatytiems reikalavimams, CPO LT turi teisę prašyti Tiekėjo pateikti papildomus duomenis ar įrodymus per jos nustatytą terminą</w:t>
      </w:r>
      <w:r w:rsidR="00311A42" w:rsidRPr="008B3D63">
        <w:rPr>
          <w:rFonts w:ascii="Jost" w:eastAsia="Calibri" w:hAnsi="Jost" w:cs="Times New Roman"/>
          <w:color w:val="7F7F7F" w:themeColor="text1" w:themeTint="80"/>
          <w:sz w:val="22"/>
        </w:rPr>
        <w:t>.</w:t>
      </w:r>
    </w:p>
    <w:p w14:paraId="4BA82053" w14:textId="59E6E3C6" w:rsidR="006917B1" w:rsidRPr="008B3D63" w:rsidRDefault="0091114B" w:rsidP="009C26F1">
      <w:pPr>
        <w:pStyle w:val="ListParagraph"/>
        <w:numPr>
          <w:ilvl w:val="1"/>
          <w:numId w:val="74"/>
        </w:numPr>
        <w:tabs>
          <w:tab w:val="left" w:pos="36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lastRenderedPageBreak/>
        <w:t xml:space="preserve"> </w:t>
      </w:r>
      <w:r w:rsidR="00311A42" w:rsidRPr="008B3D63">
        <w:rPr>
          <w:rFonts w:ascii="Jost" w:eastAsia="Calibri" w:hAnsi="Jost" w:cs="Times New Roman"/>
          <w:color w:val="7F7F7F" w:themeColor="text1" w:themeTint="80"/>
          <w:sz w:val="22"/>
          <w:lang w:val="lt-LT"/>
        </w:rPr>
        <w:t>Tiekėjui nepateikus prašomų duomenų ar įrodymų arba iš jų negalint vienareikšmiškai patvirtinti prekės atitikties techninei specifikacijai ir (ar) pirkimo dokumentuose nustatytiems reikalavimams, tokia prekė laikoma neatitinkančia techninės specifikacijos reikalavimų ir nėra įtraukiama į CPO IS.</w:t>
      </w:r>
    </w:p>
    <w:p w14:paraId="0602D46C" w14:textId="77777777" w:rsidR="004565FE" w:rsidRPr="008B3D63" w:rsidRDefault="004565FE" w:rsidP="004565FE">
      <w:pPr>
        <w:tabs>
          <w:tab w:val="left" w:pos="630"/>
          <w:tab w:val="left" w:pos="900"/>
        </w:tabs>
        <w:spacing w:after="0"/>
        <w:rPr>
          <w:rFonts w:ascii="Jost" w:eastAsia="Calibri" w:hAnsi="Jost" w:cs="Times New Roman"/>
          <w:color w:val="7F7F7F" w:themeColor="text1" w:themeTint="80"/>
          <w:sz w:val="22"/>
          <w:lang w:val="lt-LT"/>
        </w:rPr>
      </w:pPr>
    </w:p>
    <w:p w14:paraId="12638557" w14:textId="637B647E" w:rsidR="002D2DC9" w:rsidRPr="008B3D63" w:rsidRDefault="002D2DC9" w:rsidP="002D2DC9">
      <w:pPr>
        <w:spacing w:after="0"/>
        <w:jc w:val="center"/>
        <w:rPr>
          <w:rFonts w:ascii="Jost" w:eastAsia="Calibri" w:hAnsi="Jost" w:cs="Times New Roman"/>
          <w:b/>
          <w:bCs/>
          <w:color w:val="7F7F7F" w:themeColor="text1" w:themeTint="80"/>
          <w:sz w:val="22"/>
          <w:lang w:val="lt-LT"/>
        </w:rPr>
      </w:pPr>
      <w:r w:rsidRPr="008B3D63">
        <w:rPr>
          <w:rFonts w:ascii="Jost" w:eastAsia="Calibri" w:hAnsi="Jost" w:cs="Times New Roman"/>
          <w:b/>
          <w:bCs/>
          <w:color w:val="7F7F7F" w:themeColor="text1" w:themeTint="80"/>
          <w:sz w:val="22"/>
          <w:lang w:val="lt-LT"/>
        </w:rPr>
        <w:t>VI SKYRIUS</w:t>
      </w:r>
    </w:p>
    <w:p w14:paraId="794068E1" w14:textId="273AC9C5" w:rsidR="002D2DC9" w:rsidRPr="008B3D63" w:rsidRDefault="00677781" w:rsidP="00661EB8">
      <w:pPr>
        <w:spacing w:after="0"/>
        <w:jc w:val="center"/>
        <w:rPr>
          <w:rFonts w:ascii="Jost" w:eastAsia="Calibri" w:hAnsi="Jost" w:cs="Times New Roman"/>
          <w:b/>
          <w:bCs/>
          <w:color w:val="7F7F7F" w:themeColor="text1" w:themeTint="80"/>
          <w:sz w:val="22"/>
        </w:rPr>
      </w:pPr>
      <w:r w:rsidRPr="008B3D63">
        <w:rPr>
          <w:rFonts w:ascii="Jost" w:eastAsia="Calibri" w:hAnsi="Jost" w:cs="Times New Roman"/>
          <w:b/>
          <w:bCs/>
          <w:color w:val="7F7F7F" w:themeColor="text1" w:themeTint="80"/>
          <w:sz w:val="22"/>
        </w:rPr>
        <w:t>REIKALAVIMAI PAKAVIMUI, ŽENKLINIMUI IR TIEKIMUI</w:t>
      </w:r>
    </w:p>
    <w:p w14:paraId="12BF610D" w14:textId="77777777" w:rsidR="00677781" w:rsidRPr="008B3D63" w:rsidRDefault="00677781" w:rsidP="00661EB8">
      <w:pPr>
        <w:spacing w:after="0"/>
        <w:jc w:val="center"/>
        <w:rPr>
          <w:rFonts w:ascii="Jost" w:eastAsia="Calibri" w:hAnsi="Jost" w:cs="Times New Roman"/>
          <w:color w:val="7F7F7F" w:themeColor="text1" w:themeTint="80"/>
          <w:sz w:val="22"/>
          <w:lang w:val="lt-LT"/>
        </w:rPr>
      </w:pPr>
    </w:p>
    <w:p w14:paraId="566B7BD7" w14:textId="77777777" w:rsidR="00311A42" w:rsidRPr="008B3D63" w:rsidRDefault="00311A42">
      <w:pPr>
        <w:pStyle w:val="ListParagraph"/>
        <w:numPr>
          <w:ilvl w:val="1"/>
          <w:numId w:val="66"/>
        </w:numPr>
        <w:tabs>
          <w:tab w:val="left" w:pos="36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Visi maisto produktai turi būti supakuoti taip, kad būtų užtikrinta jų sauga, kokybė ir tinkamumas vartoti visą tinkamumo vartoti laikotarpį, atsižvelgiant į šaltyje džiovintų produktų jautrumą drėgmei ir deguoniui.</w:t>
      </w:r>
    </w:p>
    <w:p w14:paraId="43A3D738" w14:textId="204A0662" w:rsidR="002D58E3" w:rsidRPr="008B3D63" w:rsidRDefault="00677781">
      <w:pPr>
        <w:pStyle w:val="ListParagraph"/>
        <w:numPr>
          <w:ilvl w:val="1"/>
          <w:numId w:val="66"/>
        </w:numPr>
        <w:tabs>
          <w:tab w:val="left" w:pos="36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w:t>
      </w:r>
      <w:r w:rsidR="00311A42" w:rsidRPr="008B3D63">
        <w:rPr>
          <w:rFonts w:ascii="Jost" w:eastAsia="Calibri" w:hAnsi="Jost" w:cs="Times New Roman"/>
          <w:color w:val="7F7F7F" w:themeColor="text1" w:themeTint="80"/>
          <w:sz w:val="22"/>
          <w:lang w:val="lt-LT"/>
        </w:rPr>
        <w:t>Visi vieno šaltyje džiovinto maisto davinio komponentai turi būti sukomplektuoti į vieną bendrą pakuotę, kuri būtų pakankamo tvirtumo pagal šios techninės specifikacijos 1 priede nustatytus reikalavimus, sandari ir tinkama transportuoti, sandėliuoti bei išduoti vartotojui, užtikrinant viso šaltyje džiovinto maisto davinio komponentų apsaugą nuo pažeidimų.</w:t>
      </w:r>
    </w:p>
    <w:p w14:paraId="32466248" w14:textId="14FD3994" w:rsidR="00677781" w:rsidRPr="008B3D63" w:rsidRDefault="00311A42" w:rsidP="00677781">
      <w:pPr>
        <w:pStyle w:val="ListParagraph"/>
        <w:numPr>
          <w:ilvl w:val="1"/>
          <w:numId w:val="66"/>
        </w:numPr>
        <w:tabs>
          <w:tab w:val="left" w:pos="36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Bendra šaltyje džiovinto maisto davinio pakuotė turi būti:</w:t>
      </w:r>
    </w:p>
    <w:p w14:paraId="131A5E80" w14:textId="77777777" w:rsidR="00677781" w:rsidRPr="008B3D63" w:rsidRDefault="00677781" w:rsidP="00677781">
      <w:pPr>
        <w:pStyle w:val="ListParagraph"/>
        <w:numPr>
          <w:ilvl w:val="2"/>
          <w:numId w:val="66"/>
        </w:numPr>
        <w:tabs>
          <w:tab w:val="left" w:pos="810"/>
        </w:tabs>
        <w:spacing w:after="0"/>
        <w:ind w:left="18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tvirta ir sandari;</w:t>
      </w:r>
    </w:p>
    <w:p w14:paraId="6B1CF4D5" w14:textId="4A6E86EF" w:rsidR="004730F2" w:rsidRPr="008B3D63" w:rsidRDefault="00311A42" w:rsidP="00677781">
      <w:pPr>
        <w:pStyle w:val="ListParagraph"/>
        <w:numPr>
          <w:ilvl w:val="2"/>
          <w:numId w:val="66"/>
        </w:numPr>
        <w:tabs>
          <w:tab w:val="left" w:pos="810"/>
        </w:tabs>
        <w:spacing w:after="0"/>
        <w:ind w:left="18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apsauganti maisto produktus nuo drėgmės, deguonies ir tiesioginių saulės spindulių;</w:t>
      </w:r>
    </w:p>
    <w:p w14:paraId="0CA70E8E" w14:textId="47772E8A" w:rsidR="00311A42" w:rsidRPr="008B3D63" w:rsidRDefault="00311A42" w:rsidP="00677781">
      <w:pPr>
        <w:pStyle w:val="ListParagraph"/>
        <w:numPr>
          <w:ilvl w:val="2"/>
          <w:numId w:val="66"/>
        </w:numPr>
        <w:tabs>
          <w:tab w:val="left" w:pos="810"/>
        </w:tabs>
        <w:spacing w:after="0"/>
        <w:ind w:left="18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atspari mechaniniams pažeidimams transportavimo ir sandėliavimo metu;</w:t>
      </w:r>
    </w:p>
    <w:p w14:paraId="252ECEA4" w14:textId="1C4DAE1B" w:rsidR="00677781" w:rsidRPr="008B3D63" w:rsidRDefault="00677781" w:rsidP="00677781">
      <w:pPr>
        <w:pStyle w:val="ListParagraph"/>
        <w:numPr>
          <w:ilvl w:val="2"/>
          <w:numId w:val="66"/>
        </w:numPr>
        <w:tabs>
          <w:tab w:val="left" w:pos="810"/>
        </w:tabs>
        <w:spacing w:after="0"/>
        <w:ind w:left="18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tinkama transportavimui ir sandėliavimui;</w:t>
      </w:r>
    </w:p>
    <w:p w14:paraId="470E5247" w14:textId="1E64954A" w:rsidR="00677781" w:rsidRPr="008B3D63" w:rsidRDefault="00311A42" w:rsidP="00677781">
      <w:pPr>
        <w:pStyle w:val="ListParagraph"/>
        <w:numPr>
          <w:ilvl w:val="2"/>
          <w:numId w:val="66"/>
        </w:numPr>
        <w:tabs>
          <w:tab w:val="left" w:pos="810"/>
        </w:tabs>
        <w:spacing w:after="0"/>
        <w:ind w:left="18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lengvai atidaroma be papildomų įrankių</w:t>
      </w:r>
      <w:r w:rsidR="00677781" w:rsidRPr="008B3D63">
        <w:rPr>
          <w:rFonts w:ascii="Jost" w:eastAsia="Calibri" w:hAnsi="Jost" w:cs="Times New Roman"/>
          <w:color w:val="7F7F7F" w:themeColor="text1" w:themeTint="80"/>
          <w:sz w:val="22"/>
          <w:lang w:val="lt-LT"/>
        </w:rPr>
        <w:t>.</w:t>
      </w:r>
    </w:p>
    <w:p w14:paraId="467845CA" w14:textId="1FB5BAAA" w:rsidR="00311A42" w:rsidRPr="008B3D63" w:rsidRDefault="00311A42" w:rsidP="00311A42">
      <w:pPr>
        <w:pStyle w:val="ListParagraph"/>
        <w:numPr>
          <w:ilvl w:val="1"/>
          <w:numId w:val="66"/>
        </w:numPr>
        <w:tabs>
          <w:tab w:val="left" w:pos="810"/>
        </w:tabs>
        <w:spacing w:after="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Atskirų šaltyje džiovintų produktų pakuotės turi būti:</w:t>
      </w:r>
    </w:p>
    <w:p w14:paraId="6363978B" w14:textId="7ECA81A8" w:rsidR="00311A42" w:rsidRPr="008B3D63" w:rsidRDefault="00311A42" w:rsidP="00311A42">
      <w:pPr>
        <w:pStyle w:val="ListParagraph"/>
        <w:numPr>
          <w:ilvl w:val="2"/>
          <w:numId w:val="66"/>
        </w:numPr>
        <w:tabs>
          <w:tab w:val="left" w:pos="810"/>
        </w:tabs>
        <w:spacing w:after="0"/>
        <w:ind w:left="18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hermetiškos, nepralaidžios drėgmei ir orui;</w:t>
      </w:r>
    </w:p>
    <w:p w14:paraId="2650EE0C" w14:textId="304FA0FB" w:rsidR="00311A42" w:rsidRPr="008B3D63" w:rsidRDefault="00311A42" w:rsidP="00311A42">
      <w:pPr>
        <w:pStyle w:val="ListParagraph"/>
        <w:numPr>
          <w:ilvl w:val="2"/>
          <w:numId w:val="66"/>
        </w:numPr>
        <w:tabs>
          <w:tab w:val="left" w:pos="810"/>
        </w:tabs>
        <w:spacing w:after="0"/>
        <w:ind w:left="18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tinkamos maisto paruošimui tiesiogiai pakuotėje, kai toks paruošimo būdas taikomas konkrečiam produktui;</w:t>
      </w:r>
    </w:p>
    <w:p w14:paraId="0003ED9A" w14:textId="5F1875F5" w:rsidR="00311A42" w:rsidRPr="008B3D63" w:rsidRDefault="00A04AB6" w:rsidP="00311A42">
      <w:pPr>
        <w:pStyle w:val="ListParagraph"/>
        <w:numPr>
          <w:ilvl w:val="2"/>
          <w:numId w:val="66"/>
        </w:numPr>
        <w:tabs>
          <w:tab w:val="left" w:pos="810"/>
        </w:tabs>
        <w:spacing w:after="0"/>
        <w:ind w:left="18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su galimybe pakartotinai uždaryti, kai pagal produkto išfasavimą, gamintojo nurodytą porcijos dydį ar vartojimo paskirtį produktas nėra skirtas suvartoti vienu kartu.</w:t>
      </w:r>
    </w:p>
    <w:p w14:paraId="5D4167B9" w14:textId="6342E9F4" w:rsidR="008512A0" w:rsidRPr="008B3D63" w:rsidRDefault="00EB57B7" w:rsidP="00311A42">
      <w:pPr>
        <w:pStyle w:val="ListParagraph"/>
        <w:numPr>
          <w:ilvl w:val="2"/>
          <w:numId w:val="66"/>
        </w:numPr>
        <w:tabs>
          <w:tab w:val="left" w:pos="810"/>
        </w:tabs>
        <w:spacing w:after="0"/>
        <w:ind w:left="18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Tiekėjas, siūlydamas produktą be pakartotinio uždarymo galimybės, privalo pateikti gamintojo informaciją ar kitą lygiavertį įrodymą, kad produktas pagal jo išfasavimą ir paskirtį yra skirtas vienkartiniam suvartojimui</w:t>
      </w:r>
      <w:r w:rsidR="008512A0" w:rsidRPr="008B3D63">
        <w:rPr>
          <w:rFonts w:ascii="Jost" w:eastAsia="Calibri" w:hAnsi="Jost" w:cs="Times New Roman"/>
          <w:color w:val="7F7F7F" w:themeColor="text1" w:themeTint="80"/>
          <w:sz w:val="22"/>
          <w:lang w:val="lt-LT"/>
        </w:rPr>
        <w:t>.</w:t>
      </w:r>
    </w:p>
    <w:p w14:paraId="0AFC8EF6" w14:textId="6D64E0C2" w:rsidR="00E66849" w:rsidRPr="008B3D63" w:rsidRDefault="00677781" w:rsidP="00E66849">
      <w:pPr>
        <w:pStyle w:val="ListParagraph"/>
        <w:numPr>
          <w:ilvl w:val="1"/>
          <w:numId w:val="66"/>
        </w:numPr>
        <w:tabs>
          <w:tab w:val="left" w:pos="360"/>
          <w:tab w:val="left" w:pos="81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w:t>
      </w:r>
      <w:r w:rsidR="00311A42" w:rsidRPr="008B3D63">
        <w:rPr>
          <w:rFonts w:ascii="Jost" w:eastAsia="Calibri" w:hAnsi="Jost" w:cs="Times New Roman"/>
          <w:color w:val="7F7F7F" w:themeColor="text1" w:themeTint="80"/>
          <w:sz w:val="22"/>
          <w:lang w:val="lt-LT"/>
        </w:rPr>
        <w:t>Visi komponentai turi būti pateikti taip, kad pagal ženklinimą, pakuotę ar kartu teikiamus dokumentus būtų galima nustatyti jų pavadinimą, gamintoją ir atitiktį teisės aktų reikalavimams.</w:t>
      </w:r>
    </w:p>
    <w:p w14:paraId="3C6BA6A3" w14:textId="7CB60AFB" w:rsidR="00E66849" w:rsidRPr="008B3D63" w:rsidRDefault="00E66849" w:rsidP="00E66849">
      <w:pPr>
        <w:pStyle w:val="ListParagraph"/>
        <w:numPr>
          <w:ilvl w:val="1"/>
          <w:numId w:val="66"/>
        </w:numPr>
        <w:tabs>
          <w:tab w:val="left" w:pos="360"/>
          <w:tab w:val="left" w:pos="81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w:t>
      </w:r>
      <w:r w:rsidR="00311A42" w:rsidRPr="008B3D63">
        <w:rPr>
          <w:rFonts w:ascii="Jost" w:eastAsia="Calibri" w:hAnsi="Jost" w:cs="Times New Roman"/>
          <w:color w:val="7F7F7F" w:themeColor="text1" w:themeTint="80"/>
          <w:sz w:val="22"/>
          <w:lang w:val="lt-LT"/>
        </w:rPr>
        <w:t>Maisto produktų ženklinimas turi atitikti galiojančių teisės aktų reikalavimus ir būti pateiktas lietuvių kalba (papildomai gali būti ir kitomis kalbomis). Ne maisto komponentų ženklinimas turi atitikti jiems taikomų teisės aktų reikalavimus.</w:t>
      </w:r>
    </w:p>
    <w:p w14:paraId="725FD537" w14:textId="32F9A938" w:rsidR="00311A42" w:rsidRPr="008B3D63" w:rsidRDefault="00311A42" w:rsidP="00E66849">
      <w:pPr>
        <w:pStyle w:val="ListParagraph"/>
        <w:numPr>
          <w:ilvl w:val="1"/>
          <w:numId w:val="66"/>
        </w:numPr>
        <w:tabs>
          <w:tab w:val="left" w:pos="360"/>
          <w:tab w:val="left" w:pos="81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Ant pakuotės, ženklinime arba kartu pateikiamuose dokumentuose turi būti nurodyta informacija, leidžianti identifikuoti produktą ir įvertinti jo atitiktį teisės aktų bei techninės specifikacijos reikalavimams, įskaitant:</w:t>
      </w:r>
    </w:p>
    <w:p w14:paraId="08E48685" w14:textId="7058EC85" w:rsidR="00E66849" w:rsidRPr="008B3D63" w:rsidRDefault="00E66849" w:rsidP="00311A42">
      <w:pPr>
        <w:pStyle w:val="ListParagraph"/>
        <w:numPr>
          <w:ilvl w:val="2"/>
          <w:numId w:val="66"/>
        </w:numPr>
        <w:tabs>
          <w:tab w:val="left" w:pos="360"/>
          <w:tab w:val="left" w:pos="810"/>
        </w:tabs>
        <w:spacing w:after="0"/>
        <w:ind w:left="18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produkto pavadinimą;</w:t>
      </w:r>
    </w:p>
    <w:p w14:paraId="3C352A83" w14:textId="4E312B26" w:rsidR="00207B18" w:rsidRPr="008B3D63" w:rsidRDefault="00207B18" w:rsidP="00311A42">
      <w:pPr>
        <w:pStyle w:val="ListParagraph"/>
        <w:numPr>
          <w:ilvl w:val="2"/>
          <w:numId w:val="66"/>
        </w:numPr>
        <w:tabs>
          <w:tab w:val="left" w:pos="360"/>
          <w:tab w:val="left" w:pos="810"/>
        </w:tabs>
        <w:spacing w:after="0"/>
        <w:ind w:left="18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sudėtį ir alergenus, kai taikoma;</w:t>
      </w:r>
    </w:p>
    <w:p w14:paraId="329287B7" w14:textId="16901EA2" w:rsidR="00207B18" w:rsidRPr="008B3D63" w:rsidRDefault="00207B18" w:rsidP="00311A42">
      <w:pPr>
        <w:pStyle w:val="ListParagraph"/>
        <w:numPr>
          <w:ilvl w:val="2"/>
          <w:numId w:val="66"/>
        </w:numPr>
        <w:tabs>
          <w:tab w:val="left" w:pos="360"/>
          <w:tab w:val="left" w:pos="810"/>
        </w:tabs>
        <w:spacing w:after="0"/>
        <w:ind w:left="18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maistinę vertę, kai taikoma;</w:t>
      </w:r>
    </w:p>
    <w:p w14:paraId="6E9AB155" w14:textId="7898BE04" w:rsidR="00207B18" w:rsidRPr="008B3D63" w:rsidRDefault="00207B18" w:rsidP="00311A42">
      <w:pPr>
        <w:pStyle w:val="ListParagraph"/>
        <w:numPr>
          <w:ilvl w:val="2"/>
          <w:numId w:val="66"/>
        </w:numPr>
        <w:tabs>
          <w:tab w:val="left" w:pos="360"/>
          <w:tab w:val="left" w:pos="810"/>
        </w:tabs>
        <w:spacing w:after="0"/>
        <w:ind w:left="18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tinkamumo vartoti ar tinkamumo naudoti terminą, kai taikoma;</w:t>
      </w:r>
    </w:p>
    <w:p w14:paraId="10767243" w14:textId="03161476" w:rsidR="00207B18" w:rsidRPr="008B3D63" w:rsidRDefault="00207B18" w:rsidP="00311A42">
      <w:pPr>
        <w:pStyle w:val="ListParagraph"/>
        <w:numPr>
          <w:ilvl w:val="2"/>
          <w:numId w:val="66"/>
        </w:numPr>
        <w:tabs>
          <w:tab w:val="left" w:pos="360"/>
          <w:tab w:val="left" w:pos="810"/>
        </w:tabs>
        <w:spacing w:after="0"/>
        <w:ind w:left="18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laikymo sąlygas, kai taikoma;</w:t>
      </w:r>
    </w:p>
    <w:p w14:paraId="77D4BD33" w14:textId="0956AD52" w:rsidR="00207B18" w:rsidRPr="008B3D63" w:rsidRDefault="00207B18" w:rsidP="00311A42">
      <w:pPr>
        <w:pStyle w:val="ListParagraph"/>
        <w:numPr>
          <w:ilvl w:val="2"/>
          <w:numId w:val="66"/>
        </w:numPr>
        <w:tabs>
          <w:tab w:val="left" w:pos="360"/>
          <w:tab w:val="left" w:pos="810"/>
        </w:tabs>
        <w:spacing w:after="0"/>
        <w:ind w:left="18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paruošimo instrukciją, kai taikoma;</w:t>
      </w:r>
    </w:p>
    <w:p w14:paraId="508D46F5" w14:textId="48A34D03" w:rsidR="00207B18" w:rsidRPr="008B3D63" w:rsidRDefault="00207B18" w:rsidP="00311A42">
      <w:pPr>
        <w:pStyle w:val="ListParagraph"/>
        <w:numPr>
          <w:ilvl w:val="2"/>
          <w:numId w:val="66"/>
        </w:numPr>
        <w:tabs>
          <w:tab w:val="left" w:pos="360"/>
          <w:tab w:val="left" w:pos="810"/>
        </w:tabs>
        <w:spacing w:after="0"/>
        <w:ind w:left="18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partijos (serijos) numerį, kai taikoma;</w:t>
      </w:r>
    </w:p>
    <w:p w14:paraId="19E75100" w14:textId="3DA6B2DC" w:rsidR="00207B18" w:rsidRPr="008B3D63" w:rsidRDefault="00207B18" w:rsidP="00311A42">
      <w:pPr>
        <w:pStyle w:val="ListParagraph"/>
        <w:numPr>
          <w:ilvl w:val="2"/>
          <w:numId w:val="66"/>
        </w:numPr>
        <w:tabs>
          <w:tab w:val="left" w:pos="360"/>
          <w:tab w:val="left" w:pos="810"/>
        </w:tabs>
        <w:spacing w:after="0"/>
        <w:ind w:left="18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gamintoją arba tiekėją.</w:t>
      </w:r>
    </w:p>
    <w:p w14:paraId="2EE6C29E" w14:textId="77777777" w:rsidR="00207B18" w:rsidRPr="008B3D63" w:rsidRDefault="00207B18" w:rsidP="00677781">
      <w:pPr>
        <w:pStyle w:val="ListParagraph"/>
        <w:numPr>
          <w:ilvl w:val="1"/>
          <w:numId w:val="66"/>
        </w:numPr>
        <w:tabs>
          <w:tab w:val="left" w:pos="270"/>
          <w:tab w:val="left" w:pos="360"/>
          <w:tab w:val="left" w:pos="630"/>
          <w:tab w:val="left" w:pos="81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lastRenderedPageBreak/>
        <w:t>Tiekėjas privalo užtikrinti, kad Prekės būtų transportuojamos laikantis maisto saugos, higienos ir kitų taikytinų teisės aktų reikalavimų, apsaugant jas nuo drėgmės, temperatūrų svyravimų ir mechaninių pažeidimų.</w:t>
      </w:r>
    </w:p>
    <w:p w14:paraId="6E212496" w14:textId="792412D1" w:rsidR="00677781" w:rsidRPr="008B3D63" w:rsidRDefault="00EC4822" w:rsidP="00677781">
      <w:pPr>
        <w:pStyle w:val="ListParagraph"/>
        <w:numPr>
          <w:ilvl w:val="1"/>
          <w:numId w:val="66"/>
        </w:numPr>
        <w:tabs>
          <w:tab w:val="left" w:pos="270"/>
          <w:tab w:val="left" w:pos="360"/>
          <w:tab w:val="left" w:pos="630"/>
          <w:tab w:val="left" w:pos="81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w:t>
      </w:r>
      <w:r w:rsidR="00207B18" w:rsidRPr="008B3D63">
        <w:rPr>
          <w:rFonts w:ascii="Jost" w:eastAsia="Calibri" w:hAnsi="Jost" w:cs="Times New Roman"/>
          <w:color w:val="7F7F7F" w:themeColor="text1" w:themeTint="80"/>
          <w:sz w:val="22"/>
          <w:lang w:val="lt-LT"/>
        </w:rPr>
        <w:t>Prekės pristatomos į Užsakovo nurodytas vietas konkretaus pirkimo metu nustatytais terminais.</w:t>
      </w:r>
    </w:p>
    <w:p w14:paraId="06193614" w14:textId="03B33C29" w:rsidR="00BB43A9" w:rsidRPr="008B3D63" w:rsidRDefault="0047654F" w:rsidP="00207B18">
      <w:pPr>
        <w:pStyle w:val="ListParagraph"/>
        <w:numPr>
          <w:ilvl w:val="1"/>
          <w:numId w:val="66"/>
        </w:numPr>
        <w:tabs>
          <w:tab w:val="left" w:pos="270"/>
          <w:tab w:val="left" w:pos="360"/>
          <w:tab w:val="left" w:pos="540"/>
          <w:tab w:val="left" w:pos="630"/>
          <w:tab w:val="left" w:pos="81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w:t>
      </w:r>
      <w:r w:rsidR="00207B18" w:rsidRPr="008B3D63">
        <w:rPr>
          <w:rFonts w:ascii="Jost" w:eastAsia="Calibri" w:hAnsi="Jost" w:cs="Times New Roman"/>
          <w:color w:val="7F7F7F" w:themeColor="text1" w:themeTint="80"/>
          <w:sz w:val="22"/>
          <w:lang w:val="lt-LT"/>
        </w:rPr>
        <w:t>Į Prekių kainą turi būti įskaičiuotos visos su Prekių tiekimu susijusios išlaidos, įskaitant pakavimą, transportavimą, iškrovimą ir pristatymą į Užsakovo nurodytas vietas.</w:t>
      </w:r>
    </w:p>
    <w:p w14:paraId="1E98FB48" w14:textId="77777777" w:rsidR="00D554EA" w:rsidRPr="008B3D63" w:rsidRDefault="00D554EA" w:rsidP="008D7680">
      <w:pPr>
        <w:spacing w:after="0"/>
        <w:jc w:val="center"/>
        <w:rPr>
          <w:rFonts w:ascii="Jost" w:eastAsia="Calibri" w:hAnsi="Jost" w:cs="Times New Roman"/>
          <w:b/>
          <w:bCs/>
          <w:color w:val="7F7F7F" w:themeColor="text1" w:themeTint="80"/>
          <w:sz w:val="22"/>
          <w:lang w:val="lt-LT"/>
        </w:rPr>
      </w:pPr>
    </w:p>
    <w:p w14:paraId="0D5C1330" w14:textId="195CF7BE" w:rsidR="008D7680" w:rsidRPr="008B3D63" w:rsidRDefault="008D7680" w:rsidP="008D7680">
      <w:pPr>
        <w:spacing w:after="0"/>
        <w:jc w:val="center"/>
        <w:rPr>
          <w:rFonts w:ascii="Jost" w:eastAsia="Calibri" w:hAnsi="Jost" w:cs="Times New Roman"/>
          <w:b/>
          <w:bCs/>
          <w:color w:val="7F7F7F" w:themeColor="text1" w:themeTint="80"/>
          <w:sz w:val="22"/>
          <w:lang w:val="lt-LT"/>
        </w:rPr>
      </w:pPr>
      <w:r w:rsidRPr="008B3D63">
        <w:rPr>
          <w:rFonts w:ascii="Jost" w:eastAsia="Calibri" w:hAnsi="Jost" w:cs="Times New Roman"/>
          <w:b/>
          <w:bCs/>
          <w:color w:val="7F7F7F" w:themeColor="text1" w:themeTint="80"/>
          <w:sz w:val="22"/>
          <w:lang w:val="lt-LT"/>
        </w:rPr>
        <w:t>VII SKYRIUS</w:t>
      </w:r>
    </w:p>
    <w:p w14:paraId="4BAD1ACE" w14:textId="3A76630B" w:rsidR="00587946" w:rsidRPr="008B3D63" w:rsidRDefault="00587946" w:rsidP="00587946">
      <w:pPr>
        <w:spacing w:after="0"/>
        <w:jc w:val="center"/>
        <w:rPr>
          <w:rFonts w:ascii="Jost" w:eastAsia="Calibri" w:hAnsi="Jost" w:cs="Times New Roman"/>
          <w:b/>
          <w:bCs/>
          <w:color w:val="7F7F7F" w:themeColor="text1" w:themeTint="80"/>
          <w:sz w:val="22"/>
        </w:rPr>
      </w:pPr>
      <w:r w:rsidRPr="008B3D63">
        <w:rPr>
          <w:rFonts w:ascii="Jost" w:eastAsia="Calibri" w:hAnsi="Jost" w:cs="Times New Roman"/>
          <w:b/>
          <w:bCs/>
          <w:color w:val="7F7F7F" w:themeColor="text1" w:themeTint="80"/>
          <w:sz w:val="22"/>
        </w:rPr>
        <w:t>APLINKOSAUGINIAI REIKALAVIMAI</w:t>
      </w:r>
    </w:p>
    <w:p w14:paraId="49713DA6" w14:textId="77777777" w:rsidR="009C26F1" w:rsidRPr="003F2506" w:rsidRDefault="009C26F1" w:rsidP="004565FE">
      <w:pPr>
        <w:spacing w:after="0"/>
        <w:jc w:val="center"/>
        <w:rPr>
          <w:rFonts w:ascii="Jost" w:eastAsia="Calibri" w:hAnsi="Jost" w:cs="Times New Roman"/>
          <w:color w:val="7F7F7F" w:themeColor="text1" w:themeTint="80"/>
          <w:sz w:val="22"/>
          <w:lang w:val="lt-LT"/>
        </w:rPr>
      </w:pPr>
    </w:p>
    <w:p w14:paraId="01FB6943" w14:textId="77777777" w:rsidR="003F2506" w:rsidRPr="003F2506" w:rsidRDefault="00F95B17" w:rsidP="00DE5E30">
      <w:pPr>
        <w:pStyle w:val="ListParagraph"/>
        <w:numPr>
          <w:ilvl w:val="1"/>
          <w:numId w:val="121"/>
        </w:numPr>
        <w:tabs>
          <w:tab w:val="left" w:pos="360"/>
          <w:tab w:val="left" w:pos="540"/>
        </w:tabs>
        <w:spacing w:after="0"/>
        <w:ind w:left="0" w:firstLine="0"/>
        <w:rPr>
          <w:rFonts w:ascii="Jost" w:eastAsia="Calibri" w:hAnsi="Jost" w:cs="Times New Roman"/>
          <w:color w:val="7F7F7F" w:themeColor="text1" w:themeTint="80"/>
          <w:sz w:val="22"/>
          <w:lang w:val="lt-LT"/>
        </w:rPr>
      </w:pPr>
      <w:r w:rsidRPr="003F2506">
        <w:rPr>
          <w:rFonts w:ascii="Jost" w:eastAsia="Calibri" w:hAnsi="Jost" w:cs="Times New Roman"/>
          <w:color w:val="7F7F7F" w:themeColor="text1" w:themeTint="80"/>
          <w:sz w:val="22"/>
          <w:lang w:val="lt-LT"/>
        </w:rPr>
        <w:t xml:space="preserve"> </w:t>
      </w:r>
      <w:r w:rsidR="00E7686A" w:rsidRPr="003F2506">
        <w:rPr>
          <w:rFonts w:ascii="Jost" w:eastAsia="Calibri" w:hAnsi="Jost" w:cs="Times New Roman"/>
          <w:color w:val="7F7F7F" w:themeColor="text1" w:themeTint="80"/>
          <w:sz w:val="22"/>
          <w:lang w:val="lt-LT"/>
        </w:rPr>
        <w:t xml:space="preserve">Šis pirkimas vykdomas kaip žaliasis pirkimas, </w:t>
      </w:r>
      <w:r w:rsidR="003F2506" w:rsidRPr="003F2506">
        <w:rPr>
          <w:rFonts w:ascii="Jost" w:eastAsia="Calibri" w:hAnsi="Jost" w:cs="Times New Roman"/>
          <w:color w:val="7F7F7F" w:themeColor="text1" w:themeTint="80"/>
          <w:sz w:val="22"/>
          <w:lang w:val="lt-LT"/>
        </w:rPr>
        <w:t>vadovaujantis aktualios redakcijos Lietuvos Respublikos aplinkos ministro patvirtintu Aplinkos apsaugos kriterijų taikymo, vykdant žaliuosius pirkimus, tvarkos aprašu.</w:t>
      </w:r>
    </w:p>
    <w:p w14:paraId="793A3778" w14:textId="2384B3FE" w:rsidR="00F95B17" w:rsidRPr="003F2506" w:rsidRDefault="00F95B17" w:rsidP="00DE5E30">
      <w:pPr>
        <w:pStyle w:val="ListParagraph"/>
        <w:numPr>
          <w:ilvl w:val="1"/>
          <w:numId w:val="121"/>
        </w:numPr>
        <w:tabs>
          <w:tab w:val="left" w:pos="360"/>
          <w:tab w:val="left" w:pos="540"/>
        </w:tabs>
        <w:spacing w:after="0"/>
        <w:ind w:left="0" w:firstLine="0"/>
        <w:rPr>
          <w:rFonts w:ascii="Jost" w:eastAsia="Calibri" w:hAnsi="Jost" w:cs="Times New Roman"/>
          <w:color w:val="7F7F7F" w:themeColor="text1" w:themeTint="80"/>
          <w:sz w:val="22"/>
          <w:lang w:val="lt-LT"/>
        </w:rPr>
      </w:pPr>
      <w:r w:rsidRPr="003F2506">
        <w:rPr>
          <w:rFonts w:ascii="Jost" w:eastAsia="Calibri" w:hAnsi="Jost" w:cs="Times New Roman"/>
          <w:color w:val="7F7F7F" w:themeColor="text1" w:themeTint="80"/>
          <w:sz w:val="22"/>
          <w:lang w:val="lt-LT"/>
        </w:rPr>
        <w:t xml:space="preserve"> </w:t>
      </w:r>
      <w:r w:rsidR="00E7686A" w:rsidRPr="003F2506">
        <w:rPr>
          <w:rFonts w:ascii="Jost" w:eastAsia="Calibri" w:hAnsi="Jost" w:cs="Times New Roman"/>
          <w:color w:val="7F7F7F" w:themeColor="text1" w:themeTint="80"/>
          <w:sz w:val="22"/>
          <w:lang w:val="lt-LT"/>
        </w:rPr>
        <w:t xml:space="preserve">Atsižvelgiant į pirkimo objekto pobūdį – šaltyje džiovintą maisto davinį, skirtą ilgam laikymui ir naudojimui </w:t>
      </w:r>
      <w:r w:rsidR="005E4516" w:rsidRPr="005E4516">
        <w:rPr>
          <w:rFonts w:ascii="Jost" w:eastAsia="Calibri" w:hAnsi="Jost" w:cs="Times New Roman"/>
          <w:color w:val="7F7F7F" w:themeColor="text1" w:themeTint="80"/>
          <w:sz w:val="22"/>
          <w:lang w:val="lt-LT"/>
        </w:rPr>
        <w:t xml:space="preserve">ekstremaliųjų </w:t>
      </w:r>
      <w:r w:rsidR="00E7686A" w:rsidRPr="005E4516">
        <w:rPr>
          <w:rFonts w:ascii="Jost" w:eastAsia="Calibri" w:hAnsi="Jost" w:cs="Times New Roman"/>
          <w:color w:val="7F7F7F" w:themeColor="text1" w:themeTint="80"/>
          <w:sz w:val="22"/>
          <w:lang w:val="lt-LT"/>
        </w:rPr>
        <w:t xml:space="preserve"> situacijų</w:t>
      </w:r>
      <w:r w:rsidR="00E7686A" w:rsidRPr="003F2506">
        <w:rPr>
          <w:rFonts w:ascii="Jost" w:eastAsia="Calibri" w:hAnsi="Jost" w:cs="Times New Roman"/>
          <w:color w:val="7F7F7F" w:themeColor="text1" w:themeTint="80"/>
          <w:sz w:val="22"/>
          <w:lang w:val="lt-LT"/>
        </w:rPr>
        <w:t xml:space="preserve"> rezervui, aplinkosauginiai reikalavimai šiame pirkime nustatomi siekiant mažinti maisto švaistymą, atliekų susidarymą ir perteklinį pakavimą</w:t>
      </w:r>
      <w:r w:rsidRPr="003F2506">
        <w:rPr>
          <w:rFonts w:ascii="Jost" w:eastAsia="Calibri" w:hAnsi="Jost" w:cs="Times New Roman"/>
          <w:color w:val="7F7F7F" w:themeColor="text1" w:themeTint="80"/>
          <w:sz w:val="22"/>
          <w:lang w:val="lt-LT"/>
        </w:rPr>
        <w:t>.</w:t>
      </w:r>
    </w:p>
    <w:p w14:paraId="017901F5" w14:textId="2519EE36" w:rsidR="00F95B17" w:rsidRPr="00FC4EDB" w:rsidRDefault="00F95B17" w:rsidP="009C26F1">
      <w:pPr>
        <w:pStyle w:val="ListParagraph"/>
        <w:numPr>
          <w:ilvl w:val="1"/>
          <w:numId w:val="121"/>
        </w:numPr>
        <w:tabs>
          <w:tab w:val="left" w:pos="360"/>
          <w:tab w:val="left" w:pos="54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w:t>
      </w:r>
      <w:r w:rsidR="00FC4EDB" w:rsidRPr="00FC4EDB">
        <w:rPr>
          <w:rFonts w:ascii="Jost" w:eastAsia="Calibri" w:hAnsi="Jost" w:cs="Times New Roman"/>
          <w:color w:val="7F7F7F" w:themeColor="text1" w:themeTint="80"/>
          <w:sz w:val="22"/>
          <w:lang w:val="lt-LT"/>
        </w:rPr>
        <w:t>Šaltyje džiovinto maisto davinio maisto produktai ir jų pakuotė turi užtikrinti produkto tinkamumą vartoti visą deklaruojamą tinkamumo vartoti laikotarpį, atsižvelgiant į gamintojo nustatytas laikymo sąlygas.</w:t>
      </w:r>
    </w:p>
    <w:p w14:paraId="48C29BF6" w14:textId="0E0C0110" w:rsidR="00F95B17" w:rsidRPr="00950B2A" w:rsidRDefault="00F95B17" w:rsidP="009C26F1">
      <w:pPr>
        <w:pStyle w:val="ListParagraph"/>
        <w:numPr>
          <w:ilvl w:val="1"/>
          <w:numId w:val="121"/>
        </w:numPr>
        <w:tabs>
          <w:tab w:val="left" w:pos="360"/>
          <w:tab w:val="left" w:pos="54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w:t>
      </w:r>
      <w:r w:rsidR="00950B2A" w:rsidRPr="00950B2A">
        <w:rPr>
          <w:rFonts w:ascii="Jost" w:eastAsia="Calibri" w:hAnsi="Jost" w:cs="Times New Roman"/>
          <w:color w:val="7F7F7F" w:themeColor="text1" w:themeTint="80"/>
          <w:sz w:val="22"/>
          <w:lang w:val="lt-LT"/>
        </w:rPr>
        <w:t>Pakuotė turi būti parinkta taip, kad užtikrintų produkto saugą, kokybę ir deklaruojamą tinkamumo vartoti terminą, vengiant perteklinio pakavimo, kiek tai neprieštarauja produkto apsaugos, saugos ir deklaruojamo tinkamumo vartoti termino reikalavimams.</w:t>
      </w:r>
    </w:p>
    <w:p w14:paraId="57FEFCBD" w14:textId="6C3853F7" w:rsidR="00F95B17" w:rsidRPr="00950B2A" w:rsidRDefault="00F95B17" w:rsidP="009C26F1">
      <w:pPr>
        <w:pStyle w:val="ListParagraph"/>
        <w:numPr>
          <w:ilvl w:val="1"/>
          <w:numId w:val="121"/>
        </w:numPr>
        <w:tabs>
          <w:tab w:val="left" w:pos="360"/>
          <w:tab w:val="left" w:pos="54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w:t>
      </w:r>
      <w:r w:rsidR="00950B2A" w:rsidRPr="00950B2A">
        <w:rPr>
          <w:rFonts w:ascii="Jost" w:eastAsia="Calibri" w:hAnsi="Jost" w:cs="Times New Roman"/>
          <w:color w:val="7F7F7F" w:themeColor="text1" w:themeTint="80"/>
          <w:sz w:val="22"/>
          <w:lang w:val="lt-LT"/>
        </w:rPr>
        <w:t>Jeigu šaltyje džiovinto maisto davinio komponentai ir (ar) visas šaltyje džiovintas maisto davinys tiekiami antrinėje pakuotėje, tiekėjas pateikia turimą informaciją apie pakuotės sudėtį ir, kai tokia informacija yra prieinama tiekėjui ar gamintojui, informaciją apie jos perdirbimo galimybes.</w:t>
      </w:r>
    </w:p>
    <w:p w14:paraId="06FF05EC" w14:textId="6B7B7019" w:rsidR="00E7686A" w:rsidRPr="00950B2A" w:rsidRDefault="00E7686A" w:rsidP="009C26F1">
      <w:pPr>
        <w:pStyle w:val="ListParagraph"/>
        <w:numPr>
          <w:ilvl w:val="1"/>
          <w:numId w:val="121"/>
        </w:numPr>
        <w:tabs>
          <w:tab w:val="left" w:pos="360"/>
          <w:tab w:val="left" w:pos="54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w:t>
      </w:r>
      <w:r w:rsidR="00950B2A" w:rsidRPr="00950B2A">
        <w:rPr>
          <w:rFonts w:ascii="Jost" w:eastAsia="Calibri" w:hAnsi="Jost" w:cs="Times New Roman"/>
          <w:color w:val="7F7F7F" w:themeColor="text1" w:themeTint="80"/>
          <w:sz w:val="22"/>
          <w:lang w:val="lt-LT"/>
        </w:rPr>
        <w:t>Jeigu naudojama kelių sluoksnių pakuotė, tiekėjas turi pateikti informaciją apie pakuotės sudėtį ir, kai tokia informacija yra prieinama tiekėjui ar gamintojui, jos funkcines savybes (pvz., apsaugą nuo drėgmės, deguonies ar šviesos), pagrindžiančias pakuotės tinkamumą ilgam produkto galiojimo laikotarpiui užtikrinti</w:t>
      </w:r>
      <w:r w:rsidR="00950B2A" w:rsidRPr="00950B2A">
        <w:rPr>
          <w:rFonts w:ascii="Jost" w:eastAsia="Calibri" w:hAnsi="Jost" w:cs="Times New Roman"/>
          <w:color w:val="7F7F7F" w:themeColor="text1" w:themeTint="80"/>
          <w:sz w:val="22"/>
          <w:lang w:val="lt-LT"/>
        </w:rPr>
        <w:t>.</w:t>
      </w:r>
    </w:p>
    <w:p w14:paraId="141B8A50" w14:textId="25A419E7" w:rsidR="00011CC3" w:rsidRPr="008B3D63" w:rsidRDefault="00011CC3" w:rsidP="009C26F1">
      <w:pPr>
        <w:pStyle w:val="ListParagraph"/>
        <w:numPr>
          <w:ilvl w:val="1"/>
          <w:numId w:val="121"/>
        </w:numPr>
        <w:tabs>
          <w:tab w:val="left" w:pos="360"/>
          <w:tab w:val="left" w:pos="54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Pakuotės tinkamumas laikomas pagrįstu, jeigu pateikta informacija leidžia nustatyti pakuotės sudėtį ir jos funkcines savybes, susijusias su produkto apsauga ir tinkamumo vartoti termino užtikrinimu.</w:t>
      </w:r>
    </w:p>
    <w:p w14:paraId="793C721D" w14:textId="6C15185F" w:rsidR="00E7686A" w:rsidRPr="008B3D63" w:rsidRDefault="00E7686A" w:rsidP="00E7686A">
      <w:pPr>
        <w:pStyle w:val="ListParagraph"/>
        <w:numPr>
          <w:ilvl w:val="1"/>
          <w:numId w:val="121"/>
        </w:numPr>
        <w:tabs>
          <w:tab w:val="left" w:pos="360"/>
          <w:tab w:val="left" w:pos="54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Tiekėjas, teikdamas Prekių duomenis CPO IS, privalo pateikti informaciją ir (ar) dokumentus, leidžiančius įvertinti pakuotės atitiktį šiame skyriuje nustatytiems reikalavimams.</w:t>
      </w:r>
    </w:p>
    <w:p w14:paraId="54123230" w14:textId="7D2B0CA2" w:rsidR="00E7686A" w:rsidRPr="008B3D63" w:rsidRDefault="00E7686A" w:rsidP="00E7686A">
      <w:pPr>
        <w:pStyle w:val="ListParagraph"/>
        <w:numPr>
          <w:ilvl w:val="1"/>
          <w:numId w:val="121"/>
        </w:numPr>
        <w:tabs>
          <w:tab w:val="left" w:pos="360"/>
          <w:tab w:val="left" w:pos="54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Atitiktį pagrindžiantys dokumentai gali būti:</w:t>
      </w:r>
    </w:p>
    <w:p w14:paraId="1CC1792B" w14:textId="54E01BCA" w:rsidR="00E7686A" w:rsidRPr="008B3D63" w:rsidRDefault="00E7686A" w:rsidP="00E7686A">
      <w:pPr>
        <w:pStyle w:val="ListParagraph"/>
        <w:numPr>
          <w:ilvl w:val="2"/>
          <w:numId w:val="121"/>
        </w:numPr>
        <w:tabs>
          <w:tab w:val="left" w:pos="360"/>
          <w:tab w:val="left" w:pos="540"/>
          <w:tab w:val="left" w:pos="720"/>
        </w:tabs>
        <w:spacing w:after="0"/>
        <w:ind w:left="18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pakuotės ženklinimas;</w:t>
      </w:r>
    </w:p>
    <w:p w14:paraId="56DB492A" w14:textId="1C53840F" w:rsidR="00E7686A" w:rsidRPr="008B3D63" w:rsidRDefault="00E7686A" w:rsidP="00E7686A">
      <w:pPr>
        <w:pStyle w:val="ListParagraph"/>
        <w:numPr>
          <w:ilvl w:val="2"/>
          <w:numId w:val="121"/>
        </w:numPr>
        <w:tabs>
          <w:tab w:val="left" w:pos="360"/>
          <w:tab w:val="left" w:pos="540"/>
          <w:tab w:val="left" w:pos="720"/>
        </w:tabs>
        <w:spacing w:after="0"/>
        <w:ind w:left="18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gamintojo ar tiekėjo techninė dokumentacija;</w:t>
      </w:r>
    </w:p>
    <w:p w14:paraId="1507244B" w14:textId="77777777" w:rsidR="00E7686A" w:rsidRPr="008B3D63" w:rsidRDefault="00E7686A" w:rsidP="00E7686A">
      <w:pPr>
        <w:pStyle w:val="ListParagraph"/>
        <w:numPr>
          <w:ilvl w:val="2"/>
          <w:numId w:val="121"/>
        </w:numPr>
        <w:tabs>
          <w:tab w:val="left" w:pos="360"/>
          <w:tab w:val="left" w:pos="540"/>
          <w:tab w:val="left" w:pos="720"/>
        </w:tabs>
        <w:spacing w:after="0"/>
        <w:ind w:left="18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kiti lygiaverčiai įrodymai.</w:t>
      </w:r>
    </w:p>
    <w:p w14:paraId="614AC56B" w14:textId="33A032D2" w:rsidR="00F95B17" w:rsidRPr="008B3D63" w:rsidRDefault="00E7686A" w:rsidP="00E7686A">
      <w:pPr>
        <w:pStyle w:val="ListParagraph"/>
        <w:numPr>
          <w:ilvl w:val="1"/>
          <w:numId w:val="121"/>
        </w:numPr>
        <w:tabs>
          <w:tab w:val="left" w:pos="90"/>
          <w:tab w:val="left" w:pos="360"/>
          <w:tab w:val="left" w:pos="54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 xml:space="preserve"> CPO LT turi teisę vertinti pateiktų duomenų ir dokumentų pakankamumą bei, kilus neaiškumams, prašyti Tiekėjo pateikti papildomus duomenis ar įrodymus.</w:t>
      </w:r>
    </w:p>
    <w:p w14:paraId="70BA4808" w14:textId="77777777" w:rsidR="00950B2A" w:rsidRPr="00950B2A" w:rsidRDefault="00950B2A" w:rsidP="00E7686A">
      <w:pPr>
        <w:pStyle w:val="ListParagraph"/>
        <w:numPr>
          <w:ilvl w:val="1"/>
          <w:numId w:val="121"/>
        </w:numPr>
        <w:tabs>
          <w:tab w:val="left" w:pos="90"/>
          <w:tab w:val="left" w:pos="360"/>
          <w:tab w:val="left" w:pos="540"/>
        </w:tabs>
        <w:spacing w:after="0"/>
        <w:ind w:left="0" w:firstLine="0"/>
        <w:rPr>
          <w:rFonts w:ascii="Jost" w:eastAsia="Calibri" w:hAnsi="Jost" w:cs="Times New Roman"/>
          <w:color w:val="7F7F7F" w:themeColor="text1" w:themeTint="80"/>
          <w:sz w:val="22"/>
          <w:lang w:val="lt-LT"/>
        </w:rPr>
      </w:pPr>
      <w:r w:rsidRPr="00950B2A">
        <w:rPr>
          <w:rFonts w:ascii="Jost" w:eastAsia="Calibri" w:hAnsi="Jost" w:cs="Times New Roman"/>
          <w:color w:val="7F7F7F" w:themeColor="text1" w:themeTint="80"/>
          <w:sz w:val="22"/>
          <w:lang w:val="lt-LT"/>
        </w:rPr>
        <w:t>Nepateikus šio skyriaus 7.8–7.9 punktuose nurodytos informacijos ir (ar) dokumentų, arba pateiktos informacijos nepakanka įvertinti pakuotės atitiktį šio skyriaus reikalavimams, Prekė laikoma neatitinkančia techninės specifikacijos reikalavimų ir nėra įtraukiama į CPO IS.</w:t>
      </w:r>
    </w:p>
    <w:p w14:paraId="0DB32992" w14:textId="446EFBAF" w:rsidR="00E7686A" w:rsidRPr="008B3D63" w:rsidRDefault="00E7686A" w:rsidP="00E7686A">
      <w:pPr>
        <w:pStyle w:val="ListParagraph"/>
        <w:numPr>
          <w:ilvl w:val="1"/>
          <w:numId w:val="121"/>
        </w:numPr>
        <w:tabs>
          <w:tab w:val="left" w:pos="90"/>
          <w:tab w:val="left" w:pos="360"/>
          <w:tab w:val="left" w:pos="540"/>
        </w:tabs>
        <w:spacing w:after="0"/>
        <w:ind w:left="0" w:firstLine="0"/>
        <w:rPr>
          <w:rFonts w:ascii="Jost" w:eastAsia="Calibri" w:hAnsi="Jost" w:cs="Times New Roman"/>
          <w:color w:val="7F7F7F" w:themeColor="text1" w:themeTint="80"/>
          <w:sz w:val="22"/>
          <w:lang w:val="lt-LT"/>
        </w:rPr>
      </w:pPr>
      <w:r w:rsidRPr="008B3D63">
        <w:rPr>
          <w:rFonts w:ascii="Jost" w:eastAsia="Calibri" w:hAnsi="Jost" w:cs="Times New Roman"/>
          <w:color w:val="7F7F7F" w:themeColor="text1" w:themeTint="80"/>
          <w:sz w:val="22"/>
          <w:lang w:val="lt-LT"/>
        </w:rPr>
        <w:t>Šio skyriaus reikalavimai taikomi tiek, kiek jie neprieštarauja maisto saugos, higienos, ženklinimo, transportavimo ir laikymo reikalavimams.</w:t>
      </w:r>
    </w:p>
    <w:p w14:paraId="514AFDA4" w14:textId="3E364FDD" w:rsidR="008C2BF9" w:rsidRPr="008B3D63" w:rsidRDefault="008C2BF9" w:rsidP="009C26F1">
      <w:pPr>
        <w:spacing w:after="0"/>
        <w:rPr>
          <w:rFonts w:ascii="Jost" w:eastAsia="Calibri" w:hAnsi="Jost" w:cs="Times New Roman"/>
          <w:color w:val="7F7F7F" w:themeColor="text1" w:themeTint="80"/>
          <w:sz w:val="22"/>
          <w:lang w:val="lt-LT"/>
        </w:rPr>
      </w:pPr>
    </w:p>
    <w:p w14:paraId="7C72B72C" w14:textId="77777777" w:rsidR="008C2BF9" w:rsidRPr="008B3D63" w:rsidRDefault="008C2BF9" w:rsidP="008C2BF9">
      <w:pPr>
        <w:spacing w:after="0"/>
        <w:jc w:val="center"/>
        <w:rPr>
          <w:rFonts w:ascii="Jost" w:eastAsia="Calibri" w:hAnsi="Jost" w:cs="Times New Roman"/>
          <w:b/>
          <w:bCs/>
          <w:color w:val="7F7F7F" w:themeColor="text1" w:themeTint="80"/>
          <w:sz w:val="22"/>
        </w:rPr>
      </w:pPr>
    </w:p>
    <w:p w14:paraId="52B31280" w14:textId="77777777" w:rsidR="008C2BF9" w:rsidRPr="008B3D63" w:rsidRDefault="00DA5DFE" w:rsidP="00DA5DFE">
      <w:pPr>
        <w:spacing w:after="0"/>
        <w:jc w:val="center"/>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___________</w:t>
      </w:r>
    </w:p>
    <w:p w14:paraId="2F56683F" w14:textId="77777777" w:rsidR="00FA0580" w:rsidRPr="008B3D63" w:rsidRDefault="00FA0580" w:rsidP="00D63D32">
      <w:pPr>
        <w:spacing w:after="0"/>
        <w:rPr>
          <w:rFonts w:ascii="Jost" w:eastAsia="Calibri" w:hAnsi="Jost" w:cs="Times New Roman"/>
          <w:bCs/>
          <w:iCs/>
          <w:color w:val="7F7F7F" w:themeColor="text1" w:themeTint="80"/>
          <w:sz w:val="22"/>
          <w:lang w:val="lt-LT" w:eastAsia="lt-LT"/>
        </w:rPr>
        <w:sectPr w:rsidR="00FA0580" w:rsidRPr="008B3D63" w:rsidSect="00A976E8">
          <w:headerReference w:type="default" r:id="rId8"/>
          <w:pgSz w:w="12240" w:h="15840"/>
          <w:pgMar w:top="1440" w:right="1440" w:bottom="1440" w:left="1440" w:header="720" w:footer="720" w:gutter="0"/>
          <w:cols w:space="720"/>
          <w:docGrid w:linePitch="360"/>
        </w:sectPr>
      </w:pPr>
    </w:p>
    <w:p w14:paraId="1E3B4B93" w14:textId="77777777" w:rsidR="006861C3" w:rsidRPr="008B3D63" w:rsidRDefault="006861C3" w:rsidP="00D63D32">
      <w:pPr>
        <w:spacing w:after="0"/>
        <w:rPr>
          <w:rFonts w:ascii="Jost" w:eastAsia="Calibri" w:hAnsi="Jost" w:cs="Times New Roman"/>
          <w:bCs/>
          <w:iCs/>
          <w:color w:val="7F7F7F" w:themeColor="text1" w:themeTint="80"/>
          <w:sz w:val="22"/>
          <w:lang w:val="lt-LT" w:eastAsia="lt-LT"/>
        </w:rPr>
      </w:pPr>
    </w:p>
    <w:p w14:paraId="666CEB7B" w14:textId="77777777" w:rsidR="006861C3" w:rsidRPr="008B3D63" w:rsidRDefault="006861C3" w:rsidP="00DA5DFE">
      <w:pPr>
        <w:spacing w:after="0"/>
        <w:jc w:val="center"/>
        <w:rPr>
          <w:rFonts w:ascii="Jost" w:eastAsia="Calibri" w:hAnsi="Jost" w:cs="Times New Roman"/>
          <w:bCs/>
          <w:iCs/>
          <w:color w:val="7F7F7F" w:themeColor="text1" w:themeTint="80"/>
          <w:sz w:val="22"/>
          <w:lang w:eastAsia="lt-LT"/>
        </w:rPr>
      </w:pPr>
    </w:p>
    <w:p w14:paraId="4830E350" w14:textId="5F8EA966" w:rsidR="006861C3" w:rsidRPr="008B3D63" w:rsidRDefault="006861C3" w:rsidP="006861C3">
      <w:pPr>
        <w:spacing w:after="0"/>
        <w:jc w:val="righ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Priedas Nr.1</w:t>
      </w:r>
    </w:p>
    <w:p w14:paraId="57662786" w14:textId="77777777" w:rsidR="006861C3" w:rsidRPr="008B3D63" w:rsidRDefault="006861C3" w:rsidP="006861C3">
      <w:pPr>
        <w:spacing w:after="0"/>
        <w:jc w:val="left"/>
        <w:rPr>
          <w:rFonts w:ascii="Jost" w:eastAsia="Calibri" w:hAnsi="Jost" w:cs="Times New Roman"/>
          <w:bCs/>
          <w:iCs/>
          <w:color w:val="7F7F7F" w:themeColor="text1" w:themeTint="80"/>
          <w:sz w:val="22"/>
          <w:lang w:val="lt-LT" w:eastAsia="lt-LT"/>
        </w:rPr>
      </w:pPr>
    </w:p>
    <w:tbl>
      <w:tblPr>
        <w:tblW w:w="12984"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8"/>
        <w:gridCol w:w="1591"/>
        <w:gridCol w:w="5131"/>
        <w:gridCol w:w="2436"/>
        <w:gridCol w:w="2275"/>
        <w:gridCol w:w="943"/>
      </w:tblGrid>
      <w:tr w:rsidR="008B3D63" w:rsidRPr="008B3D63" w14:paraId="3746782D" w14:textId="520E62AF" w:rsidTr="005D329A">
        <w:trPr>
          <w:trHeight w:val="612"/>
        </w:trPr>
        <w:tc>
          <w:tcPr>
            <w:tcW w:w="608" w:type="dxa"/>
          </w:tcPr>
          <w:p w14:paraId="3DA41EC6" w14:textId="77777777" w:rsidR="006861C3" w:rsidRPr="008B3D63" w:rsidRDefault="006861C3" w:rsidP="006861C3">
            <w:pPr>
              <w:spacing w:after="0"/>
              <w:jc w:val="center"/>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Eil.</w:t>
            </w:r>
          </w:p>
          <w:p w14:paraId="7C53D605" w14:textId="303BA660" w:rsidR="006861C3" w:rsidRPr="008B3D63" w:rsidRDefault="006861C3" w:rsidP="006861C3">
            <w:pPr>
              <w:spacing w:after="0"/>
              <w:jc w:val="center"/>
              <w:rPr>
                <w:rFonts w:ascii="Jost" w:eastAsia="Calibri" w:hAnsi="Jost" w:cs="Times New Roman"/>
                <w:bCs/>
                <w:iCs/>
                <w:color w:val="7F7F7F" w:themeColor="text1" w:themeTint="80"/>
                <w:sz w:val="22"/>
                <w:lang w:val="lt-LT" w:eastAsia="lt-LT"/>
              </w:rPr>
            </w:pPr>
            <w:proofErr w:type="spellStart"/>
            <w:r w:rsidRPr="008B3D63">
              <w:rPr>
                <w:rFonts w:ascii="Jost" w:eastAsia="Calibri" w:hAnsi="Jost" w:cs="Times New Roman"/>
                <w:bCs/>
                <w:iCs/>
                <w:color w:val="7F7F7F" w:themeColor="text1" w:themeTint="80"/>
                <w:sz w:val="22"/>
                <w:lang w:val="lt-LT" w:eastAsia="lt-LT"/>
              </w:rPr>
              <w:t>Nr</w:t>
            </w:r>
            <w:proofErr w:type="spellEnd"/>
            <w:r w:rsidRPr="008B3D63">
              <w:rPr>
                <w:rFonts w:ascii="Jost" w:eastAsia="Calibri" w:hAnsi="Jost" w:cs="Times New Roman"/>
                <w:bCs/>
                <w:iCs/>
                <w:color w:val="7F7F7F" w:themeColor="text1" w:themeTint="80"/>
                <w:sz w:val="22"/>
                <w:lang w:val="lt-LT" w:eastAsia="lt-LT"/>
              </w:rPr>
              <w:t>,</w:t>
            </w:r>
          </w:p>
        </w:tc>
        <w:tc>
          <w:tcPr>
            <w:tcW w:w="1591" w:type="dxa"/>
          </w:tcPr>
          <w:p w14:paraId="692D7AEE" w14:textId="77777777" w:rsidR="006861C3" w:rsidRPr="008B3D63" w:rsidRDefault="006861C3" w:rsidP="006861C3">
            <w:pPr>
              <w:spacing w:after="0"/>
              <w:jc w:val="center"/>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Prekės</w:t>
            </w:r>
          </w:p>
          <w:p w14:paraId="18758D0E" w14:textId="10828171" w:rsidR="006861C3" w:rsidRPr="008B3D63" w:rsidRDefault="006861C3" w:rsidP="006861C3">
            <w:pPr>
              <w:spacing w:after="0"/>
              <w:jc w:val="center"/>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pavadinimas</w:t>
            </w:r>
          </w:p>
        </w:tc>
        <w:tc>
          <w:tcPr>
            <w:tcW w:w="5131" w:type="dxa"/>
          </w:tcPr>
          <w:p w14:paraId="29CCA0D2" w14:textId="77777777" w:rsidR="006861C3" w:rsidRPr="008B3D63" w:rsidRDefault="006861C3" w:rsidP="006861C3">
            <w:pPr>
              <w:spacing w:after="0"/>
              <w:jc w:val="center"/>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Reikalavimų</w:t>
            </w:r>
          </w:p>
          <w:p w14:paraId="781A88D1" w14:textId="35B7C35A" w:rsidR="006861C3" w:rsidRPr="008B3D63" w:rsidRDefault="006861C3" w:rsidP="006861C3">
            <w:pPr>
              <w:spacing w:after="0"/>
              <w:jc w:val="center"/>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aprašymas</w:t>
            </w:r>
          </w:p>
        </w:tc>
        <w:tc>
          <w:tcPr>
            <w:tcW w:w="2436" w:type="dxa"/>
          </w:tcPr>
          <w:p w14:paraId="7DC6FBCB" w14:textId="6FF40606" w:rsidR="006861C3" w:rsidRPr="008B3D63" w:rsidRDefault="006861C3" w:rsidP="006861C3">
            <w:pPr>
              <w:spacing w:after="0"/>
              <w:jc w:val="center"/>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Išfasavimas</w:t>
            </w:r>
          </w:p>
        </w:tc>
        <w:tc>
          <w:tcPr>
            <w:tcW w:w="2275" w:type="dxa"/>
          </w:tcPr>
          <w:p w14:paraId="4182D77A" w14:textId="5D6AB820" w:rsidR="006861C3" w:rsidRPr="008B3D63" w:rsidRDefault="0014051A" w:rsidP="006861C3">
            <w:pPr>
              <w:spacing w:after="0"/>
              <w:jc w:val="center"/>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Minimalus galiojimo / tinkamumo naudoti terminas pristatymo dieną</w:t>
            </w:r>
          </w:p>
        </w:tc>
        <w:tc>
          <w:tcPr>
            <w:tcW w:w="943" w:type="dxa"/>
          </w:tcPr>
          <w:p w14:paraId="7490DA86" w14:textId="77777777" w:rsidR="006861C3" w:rsidRPr="008B3D63" w:rsidRDefault="006861C3" w:rsidP="006861C3">
            <w:pPr>
              <w:spacing w:after="0"/>
              <w:jc w:val="center"/>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Mato</w:t>
            </w:r>
          </w:p>
          <w:p w14:paraId="0CECA71F" w14:textId="7C4DFB48" w:rsidR="006861C3" w:rsidRPr="008B3D63" w:rsidRDefault="006861C3" w:rsidP="006861C3">
            <w:pPr>
              <w:spacing w:after="0"/>
              <w:jc w:val="center"/>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Vnt.</w:t>
            </w:r>
          </w:p>
        </w:tc>
      </w:tr>
      <w:tr w:rsidR="008B3D63" w:rsidRPr="008B3D63" w14:paraId="042693C7" w14:textId="6DD4180A" w:rsidTr="005D329A">
        <w:trPr>
          <w:trHeight w:val="612"/>
        </w:trPr>
        <w:tc>
          <w:tcPr>
            <w:tcW w:w="608" w:type="dxa"/>
          </w:tcPr>
          <w:p w14:paraId="4C80CC33" w14:textId="76883A1F" w:rsidR="006861C3" w:rsidRPr="008B3D63" w:rsidRDefault="006861C3" w:rsidP="006861C3">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1.</w:t>
            </w:r>
          </w:p>
        </w:tc>
        <w:tc>
          <w:tcPr>
            <w:tcW w:w="1591" w:type="dxa"/>
          </w:tcPr>
          <w:p w14:paraId="563448AF" w14:textId="56592A56" w:rsidR="006861C3" w:rsidRPr="008B3D63" w:rsidRDefault="001412BD" w:rsidP="00557022">
            <w:pPr>
              <w:spacing w:after="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Šaltyje džiovintas pagrindinis patiekalas su mėsa</w:t>
            </w:r>
          </w:p>
        </w:tc>
        <w:tc>
          <w:tcPr>
            <w:tcW w:w="5131" w:type="dxa"/>
          </w:tcPr>
          <w:p w14:paraId="64999C78" w14:textId="045F1E5D" w:rsidR="007B3CB0" w:rsidRPr="008B3D63" w:rsidRDefault="005B225B" w:rsidP="007B3CB0">
            <w:pPr>
              <w:pStyle w:val="ListParagraph"/>
              <w:numPr>
                <w:ilvl w:val="1"/>
                <w:numId w:val="71"/>
              </w:numPr>
              <w:tabs>
                <w:tab w:val="left" w:pos="408"/>
              </w:tabs>
              <w:spacing w:after="0"/>
              <w:ind w:left="-30" w:firstLine="3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7B3CB0" w:rsidRPr="008B3D63">
              <w:rPr>
                <w:rFonts w:ascii="Jost" w:eastAsia="Calibri" w:hAnsi="Jost" w:cs="Times New Roman"/>
                <w:bCs/>
                <w:iCs/>
                <w:color w:val="7F7F7F" w:themeColor="text1" w:themeTint="80"/>
                <w:sz w:val="22"/>
                <w:lang w:val="lt-LT" w:eastAsia="lt-LT"/>
              </w:rPr>
              <w:t>Turi būti pakankamos energinės vertės pagrindinis patiekalas. Vieno produkto energinė vertė turi būti ne mažesnė kaip 350 kcal.</w:t>
            </w:r>
          </w:p>
          <w:p w14:paraId="6DC8C354" w14:textId="0587F212" w:rsidR="00267752" w:rsidRPr="008B3D63" w:rsidRDefault="009D5449" w:rsidP="00305A08">
            <w:pPr>
              <w:pStyle w:val="ListParagraph"/>
              <w:numPr>
                <w:ilvl w:val="1"/>
                <w:numId w:val="71"/>
              </w:numPr>
              <w:tabs>
                <w:tab w:val="left" w:pos="408"/>
              </w:tabs>
              <w:spacing w:after="0"/>
              <w:ind w:left="0" w:hanging="42"/>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Turi būti šaltyje džiovintas greitai paruošiamas maisto </w:t>
            </w:r>
            <w:r w:rsidR="00405901" w:rsidRPr="008B3D63">
              <w:rPr>
                <w:rFonts w:ascii="Jost" w:eastAsia="Calibri" w:hAnsi="Jost" w:cs="Times New Roman"/>
                <w:bCs/>
                <w:iCs/>
                <w:color w:val="7F7F7F" w:themeColor="text1" w:themeTint="80"/>
                <w:sz w:val="22"/>
                <w:lang w:val="lt-LT" w:eastAsia="lt-LT"/>
              </w:rPr>
              <w:t>patiekalas</w:t>
            </w:r>
            <w:r w:rsidRPr="008B3D63">
              <w:rPr>
                <w:rFonts w:ascii="Jost" w:eastAsia="Calibri" w:hAnsi="Jost" w:cs="Times New Roman"/>
                <w:bCs/>
                <w:iCs/>
                <w:color w:val="7F7F7F" w:themeColor="text1" w:themeTint="80"/>
                <w:sz w:val="22"/>
                <w:lang w:val="lt-LT" w:eastAsia="lt-LT"/>
              </w:rPr>
              <w:t>, skirtas vartoti užpylus karštu vandeniu</w:t>
            </w:r>
            <w:r w:rsidR="00267752" w:rsidRPr="008B3D63">
              <w:rPr>
                <w:rFonts w:ascii="Jost" w:eastAsia="Calibri" w:hAnsi="Jost" w:cs="Times New Roman"/>
                <w:bCs/>
                <w:iCs/>
                <w:color w:val="7F7F7F" w:themeColor="text1" w:themeTint="80"/>
                <w:sz w:val="22"/>
                <w:lang w:val="lt-LT" w:eastAsia="lt-LT"/>
              </w:rPr>
              <w:t>.</w:t>
            </w:r>
          </w:p>
          <w:p w14:paraId="2078227B" w14:textId="1E134208" w:rsidR="005B225B" w:rsidRPr="008B3D63" w:rsidRDefault="009D5449" w:rsidP="00305A08">
            <w:pPr>
              <w:pStyle w:val="ListParagraph"/>
              <w:numPr>
                <w:ilvl w:val="1"/>
                <w:numId w:val="71"/>
              </w:numPr>
              <w:tabs>
                <w:tab w:val="left" w:pos="408"/>
              </w:tabs>
              <w:spacing w:after="0"/>
              <w:ind w:left="0" w:hanging="42"/>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Paruošimui neturi būti reikalingas virimas ar kitas sudėtingas terminis apdorojimas</w:t>
            </w:r>
            <w:r w:rsidR="00C1199B" w:rsidRPr="008B3D63">
              <w:rPr>
                <w:rFonts w:ascii="Jost" w:eastAsia="Calibri" w:hAnsi="Jost" w:cs="Times New Roman"/>
                <w:bCs/>
                <w:iCs/>
                <w:color w:val="7F7F7F" w:themeColor="text1" w:themeTint="80"/>
                <w:sz w:val="22"/>
                <w:lang w:val="lt-LT" w:eastAsia="lt-LT"/>
              </w:rPr>
              <w:t>.</w:t>
            </w:r>
          </w:p>
          <w:p w14:paraId="7CA7F25E" w14:textId="0DA48647" w:rsidR="005B225B" w:rsidRPr="008B3D63" w:rsidRDefault="005B225B" w:rsidP="009D5449">
            <w:pPr>
              <w:pStyle w:val="ListParagraph"/>
              <w:numPr>
                <w:ilvl w:val="1"/>
                <w:numId w:val="71"/>
              </w:numPr>
              <w:tabs>
                <w:tab w:val="left" w:pos="318"/>
                <w:tab w:val="left" w:pos="408"/>
              </w:tabs>
              <w:spacing w:after="0"/>
              <w:ind w:left="-42"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8512A0" w:rsidRPr="008B3D63">
              <w:rPr>
                <w:rFonts w:ascii="Jost" w:eastAsia="Calibri" w:hAnsi="Jost" w:cs="Times New Roman"/>
                <w:bCs/>
                <w:iCs/>
                <w:color w:val="7F7F7F" w:themeColor="text1" w:themeTint="80"/>
                <w:sz w:val="22"/>
                <w:lang w:val="lt-LT" w:eastAsia="lt-LT"/>
              </w:rPr>
              <w:t>Turi būti pilnavertis pagrindinis patiekalas, kuriame yra angliavandenių, baltymų ir riebalų šaltiniai</w:t>
            </w:r>
            <w:r w:rsidR="009D5449" w:rsidRPr="008B3D63">
              <w:rPr>
                <w:rFonts w:ascii="Jost" w:eastAsia="Calibri" w:hAnsi="Jost" w:cs="Times New Roman"/>
                <w:bCs/>
                <w:iCs/>
                <w:color w:val="7F7F7F" w:themeColor="text1" w:themeTint="80"/>
                <w:sz w:val="22"/>
                <w:lang w:val="lt-LT" w:eastAsia="lt-LT"/>
              </w:rPr>
              <w:t>.</w:t>
            </w:r>
          </w:p>
          <w:p w14:paraId="662C54D0" w14:textId="45B04655" w:rsidR="005B225B" w:rsidRPr="008B3D63" w:rsidRDefault="00C1199B" w:rsidP="00305A08">
            <w:pPr>
              <w:pStyle w:val="ListParagraph"/>
              <w:numPr>
                <w:ilvl w:val="1"/>
                <w:numId w:val="71"/>
              </w:numPr>
              <w:tabs>
                <w:tab w:val="left" w:pos="318"/>
              </w:tabs>
              <w:spacing w:after="0"/>
              <w:ind w:left="0" w:hanging="42"/>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9D5449" w:rsidRPr="008B3D63">
              <w:rPr>
                <w:rFonts w:ascii="Jost" w:eastAsia="Calibri" w:hAnsi="Jost" w:cs="Times New Roman"/>
                <w:bCs/>
                <w:iCs/>
                <w:color w:val="7F7F7F" w:themeColor="text1" w:themeTint="80"/>
                <w:sz w:val="22"/>
                <w:lang w:val="lt-LT" w:eastAsia="lt-LT"/>
              </w:rPr>
              <w:t>Gali būti pagamintas iš kruopų, daržovių, ankštinių augalų, mėsos ir kitų šio tipo produktams būdingų ingredientų.</w:t>
            </w:r>
          </w:p>
          <w:p w14:paraId="5E4E056D" w14:textId="60AE514F" w:rsidR="00EE526E" w:rsidRPr="008B3D63" w:rsidRDefault="00EE526E" w:rsidP="00305A08">
            <w:pPr>
              <w:pStyle w:val="ListParagraph"/>
              <w:numPr>
                <w:ilvl w:val="1"/>
                <w:numId w:val="71"/>
              </w:numPr>
              <w:tabs>
                <w:tab w:val="left" w:pos="318"/>
              </w:tabs>
              <w:spacing w:after="0"/>
              <w:ind w:left="0" w:hanging="42"/>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9D5449" w:rsidRPr="008B3D63">
              <w:rPr>
                <w:rFonts w:ascii="Jost" w:eastAsia="Calibri" w:hAnsi="Jost" w:cs="Times New Roman"/>
                <w:bCs/>
                <w:iCs/>
                <w:color w:val="7F7F7F" w:themeColor="text1" w:themeTint="80"/>
                <w:sz w:val="22"/>
                <w:lang w:val="lt-LT" w:eastAsia="lt-LT"/>
              </w:rPr>
              <w:t>Jeigu produkto sudėtyje yra mėsa, jos rūšis turi būti aiškiai nurodyta produkto ženklinime.</w:t>
            </w:r>
          </w:p>
          <w:p w14:paraId="5F48CCEA" w14:textId="5002BC8A" w:rsidR="003B53E2" w:rsidRPr="008B3D63" w:rsidRDefault="003B53E2" w:rsidP="00305A08">
            <w:pPr>
              <w:pStyle w:val="ListParagraph"/>
              <w:numPr>
                <w:ilvl w:val="1"/>
                <w:numId w:val="71"/>
              </w:numPr>
              <w:tabs>
                <w:tab w:val="left" w:pos="318"/>
              </w:tabs>
              <w:spacing w:after="0"/>
              <w:ind w:left="0" w:hanging="42"/>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eastAsia="lt-LT"/>
              </w:rPr>
              <w:t xml:space="preserve"> </w:t>
            </w:r>
            <w:r w:rsidRPr="008B3D63">
              <w:rPr>
                <w:rFonts w:ascii="Jost" w:eastAsia="Calibri" w:hAnsi="Jost" w:cs="Times New Roman"/>
                <w:bCs/>
                <w:iCs/>
                <w:color w:val="7F7F7F" w:themeColor="text1" w:themeTint="80"/>
                <w:sz w:val="22"/>
                <w:lang w:val="lt-LT" w:eastAsia="lt-LT"/>
              </w:rPr>
              <w:t>Produkte negali būti kiaulienos ir (ar) jos sudedamųjų dalių, taip pat kiaulienos kilmės ingredientų, priedų ar kvapiųjų medžiagų.</w:t>
            </w:r>
          </w:p>
          <w:p w14:paraId="6043C73B" w14:textId="499416F4" w:rsidR="005B225B" w:rsidRPr="008B3D63" w:rsidRDefault="005B225B" w:rsidP="00305A08">
            <w:pPr>
              <w:pStyle w:val="ListParagraph"/>
              <w:numPr>
                <w:ilvl w:val="1"/>
                <w:numId w:val="71"/>
              </w:numPr>
              <w:tabs>
                <w:tab w:val="left" w:pos="318"/>
              </w:tabs>
              <w:spacing w:after="0"/>
              <w:ind w:left="0" w:hanging="42"/>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9D5449" w:rsidRPr="008B3D63">
              <w:rPr>
                <w:rFonts w:ascii="Jost" w:eastAsia="Calibri" w:hAnsi="Jost" w:cs="Times New Roman"/>
                <w:bCs/>
                <w:iCs/>
                <w:color w:val="7F7F7F" w:themeColor="text1" w:themeTint="80"/>
                <w:sz w:val="22"/>
                <w:lang w:val="lt-LT" w:eastAsia="lt-LT"/>
              </w:rPr>
              <w:t>Turi būti hermetiškai supakuotas taip, kad būtų užtikrinta produkto sauga ir tinkamumas vartoti visą galiojimo laikotarpį.</w:t>
            </w:r>
          </w:p>
          <w:p w14:paraId="357CC3FE" w14:textId="2DB8676A" w:rsidR="005B225B" w:rsidRPr="008B3D63" w:rsidRDefault="005B225B" w:rsidP="00305A08">
            <w:pPr>
              <w:pStyle w:val="ListParagraph"/>
              <w:numPr>
                <w:ilvl w:val="1"/>
                <w:numId w:val="71"/>
              </w:numPr>
              <w:tabs>
                <w:tab w:val="left" w:pos="318"/>
              </w:tabs>
              <w:spacing w:after="0"/>
              <w:ind w:left="0" w:hanging="42"/>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F72700" w:rsidRPr="008B3D63">
              <w:rPr>
                <w:rFonts w:ascii="Jost" w:eastAsia="Calibri" w:hAnsi="Jost" w:cs="Times New Roman"/>
                <w:bCs/>
                <w:iCs/>
                <w:color w:val="7F7F7F" w:themeColor="text1" w:themeTint="80"/>
                <w:sz w:val="22"/>
                <w:lang w:val="lt-LT" w:eastAsia="lt-LT"/>
              </w:rPr>
              <w:t>Pakuotė turi būti tokia, kad produktą būtų galima paruošti ir vartoti be papildomų indų, pagal gamintojo nurodytą paruošimo būdą.</w:t>
            </w:r>
          </w:p>
          <w:p w14:paraId="2F5E4C62" w14:textId="2E3AD237" w:rsidR="005B225B" w:rsidRPr="008B3D63" w:rsidRDefault="005B225B" w:rsidP="00305A08">
            <w:pPr>
              <w:pStyle w:val="ListParagraph"/>
              <w:numPr>
                <w:ilvl w:val="1"/>
                <w:numId w:val="71"/>
              </w:numPr>
              <w:tabs>
                <w:tab w:val="left" w:pos="318"/>
              </w:tabs>
              <w:spacing w:after="0"/>
              <w:ind w:left="0" w:hanging="42"/>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9D5449" w:rsidRPr="008B3D63">
              <w:rPr>
                <w:rFonts w:ascii="Jost" w:eastAsia="Calibri" w:hAnsi="Jost" w:cs="Times New Roman"/>
                <w:bCs/>
                <w:iCs/>
                <w:color w:val="7F7F7F" w:themeColor="text1" w:themeTint="80"/>
                <w:sz w:val="22"/>
                <w:lang w:val="lt-LT" w:eastAsia="lt-LT"/>
              </w:rPr>
              <w:t>Turi būti aiškiai nurodytas paruošimo būdas.</w:t>
            </w:r>
          </w:p>
          <w:p w14:paraId="5B33902D" w14:textId="4884136A" w:rsidR="00A5362F" w:rsidRPr="008B3D63" w:rsidRDefault="00A5362F" w:rsidP="008D207B">
            <w:pPr>
              <w:pStyle w:val="ListParagraph"/>
              <w:numPr>
                <w:ilvl w:val="1"/>
                <w:numId w:val="71"/>
              </w:numPr>
              <w:tabs>
                <w:tab w:val="left" w:pos="126"/>
                <w:tab w:val="left" w:pos="486"/>
              </w:tabs>
              <w:spacing w:after="0"/>
              <w:ind w:left="0" w:hanging="42"/>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lastRenderedPageBreak/>
              <w:t>Turi būti tiekiamas ne stiklinėje taroje</w:t>
            </w:r>
            <w:r w:rsidR="00A81385" w:rsidRPr="008B3D63">
              <w:rPr>
                <w:rFonts w:ascii="Jost" w:eastAsia="Calibri" w:hAnsi="Jost" w:cs="Times New Roman"/>
                <w:bCs/>
                <w:iCs/>
                <w:color w:val="7F7F7F" w:themeColor="text1" w:themeTint="80"/>
                <w:sz w:val="22"/>
                <w:lang w:val="lt-LT" w:eastAsia="lt-LT"/>
              </w:rPr>
              <w:t>.</w:t>
            </w:r>
          </w:p>
          <w:p w14:paraId="69637802" w14:textId="6B8B5472" w:rsidR="008D207B" w:rsidRPr="008B3D63" w:rsidRDefault="00267752" w:rsidP="008D207B">
            <w:pPr>
              <w:pStyle w:val="ListParagraph"/>
              <w:numPr>
                <w:ilvl w:val="1"/>
                <w:numId w:val="71"/>
              </w:numPr>
              <w:tabs>
                <w:tab w:val="left" w:pos="126"/>
                <w:tab w:val="left" w:pos="486"/>
              </w:tabs>
              <w:spacing w:after="0"/>
              <w:ind w:left="0" w:hanging="42"/>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Pakuotė turi būti lengvai atidaroma be papildomų įrankių.</w:t>
            </w:r>
          </w:p>
        </w:tc>
        <w:tc>
          <w:tcPr>
            <w:tcW w:w="2436" w:type="dxa"/>
          </w:tcPr>
          <w:p w14:paraId="573B46DB" w14:textId="447EC4DE" w:rsidR="006861C3" w:rsidRPr="008B3D63" w:rsidRDefault="009D5449" w:rsidP="00267752">
            <w:pPr>
              <w:spacing w:after="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lastRenderedPageBreak/>
              <w:t>Ne mažiau kaip 100 g.</w:t>
            </w:r>
          </w:p>
        </w:tc>
        <w:tc>
          <w:tcPr>
            <w:tcW w:w="2275" w:type="dxa"/>
          </w:tcPr>
          <w:p w14:paraId="066B397E" w14:textId="156D5B2E" w:rsidR="006861C3" w:rsidRPr="008B3D63" w:rsidRDefault="009D5449" w:rsidP="00267752">
            <w:pPr>
              <w:spacing w:after="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Galiojimas pristatymo dieną iki tinkamumo vartoti termino pabaigos ne mažiau nei </w:t>
            </w:r>
            <w:r w:rsidR="004A7483" w:rsidRPr="008B3D63">
              <w:rPr>
                <w:rFonts w:ascii="Jost" w:eastAsia="Calibri" w:hAnsi="Jost" w:cs="Times New Roman"/>
                <w:bCs/>
                <w:iCs/>
                <w:color w:val="7F7F7F" w:themeColor="text1" w:themeTint="80"/>
                <w:sz w:val="22"/>
                <w:lang w:val="lt-LT" w:eastAsia="lt-LT"/>
              </w:rPr>
              <w:t>7</w:t>
            </w:r>
            <w:r w:rsidRPr="008B3D63">
              <w:rPr>
                <w:rFonts w:ascii="Jost" w:eastAsia="Calibri" w:hAnsi="Jost" w:cs="Times New Roman"/>
                <w:bCs/>
                <w:iCs/>
                <w:color w:val="7F7F7F" w:themeColor="text1" w:themeTint="80"/>
                <w:sz w:val="22"/>
                <w:lang w:val="lt-LT" w:eastAsia="lt-LT"/>
              </w:rPr>
              <w:t xml:space="preserve"> metai.</w:t>
            </w:r>
          </w:p>
        </w:tc>
        <w:tc>
          <w:tcPr>
            <w:tcW w:w="943" w:type="dxa"/>
          </w:tcPr>
          <w:p w14:paraId="7CAB3848" w14:textId="6E6C2254" w:rsidR="006861C3" w:rsidRPr="008B3D63" w:rsidRDefault="00267752" w:rsidP="00267752">
            <w:pPr>
              <w:spacing w:after="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Vnt.</w:t>
            </w:r>
          </w:p>
        </w:tc>
      </w:tr>
      <w:tr w:rsidR="008B3D63" w:rsidRPr="008B3D63" w14:paraId="626B58D7" w14:textId="77777777" w:rsidTr="005D329A">
        <w:trPr>
          <w:trHeight w:val="612"/>
        </w:trPr>
        <w:tc>
          <w:tcPr>
            <w:tcW w:w="608" w:type="dxa"/>
          </w:tcPr>
          <w:p w14:paraId="73726614" w14:textId="3E46A8FE" w:rsidR="006861C3" w:rsidRPr="008B3D63" w:rsidRDefault="006861C3" w:rsidP="006861C3">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2.</w:t>
            </w:r>
          </w:p>
        </w:tc>
        <w:tc>
          <w:tcPr>
            <w:tcW w:w="1591" w:type="dxa"/>
          </w:tcPr>
          <w:p w14:paraId="06C30D2C" w14:textId="3B88DE54" w:rsidR="00A7024A" w:rsidRPr="008B3D63" w:rsidRDefault="009D5449" w:rsidP="00557022">
            <w:pPr>
              <w:spacing w:after="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Šaltyje džiovintas pagrindinis patiekalas</w:t>
            </w:r>
            <w:r w:rsidR="00405901" w:rsidRPr="008B3D63">
              <w:rPr>
                <w:rFonts w:ascii="Jost" w:eastAsia="Calibri" w:hAnsi="Jost" w:cs="Times New Roman"/>
                <w:bCs/>
                <w:iCs/>
                <w:color w:val="7F7F7F" w:themeColor="text1" w:themeTint="80"/>
                <w:sz w:val="22"/>
                <w:lang w:val="lt-LT" w:eastAsia="lt-LT"/>
              </w:rPr>
              <w:t xml:space="preserve"> </w:t>
            </w:r>
            <w:r w:rsidRPr="008B3D63">
              <w:rPr>
                <w:rFonts w:ascii="Jost" w:eastAsia="Calibri" w:hAnsi="Jost" w:cs="Times New Roman"/>
                <w:bCs/>
                <w:iCs/>
                <w:color w:val="7F7F7F" w:themeColor="text1" w:themeTint="80"/>
                <w:sz w:val="22"/>
                <w:lang w:val="lt-LT" w:eastAsia="lt-LT"/>
              </w:rPr>
              <w:t>be mėsos</w:t>
            </w:r>
          </w:p>
        </w:tc>
        <w:tc>
          <w:tcPr>
            <w:tcW w:w="5131" w:type="dxa"/>
          </w:tcPr>
          <w:p w14:paraId="1B287C21" w14:textId="7C0A4FFF" w:rsidR="007B3CB0" w:rsidRPr="008B3D63" w:rsidRDefault="00267752" w:rsidP="007B3CB0">
            <w:pPr>
              <w:pStyle w:val="ListParagraph"/>
              <w:numPr>
                <w:ilvl w:val="1"/>
                <w:numId w:val="76"/>
              </w:numPr>
              <w:tabs>
                <w:tab w:val="left" w:pos="150"/>
                <w:tab w:val="left" w:pos="330"/>
                <w:tab w:val="left" w:pos="420"/>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7B3CB0" w:rsidRPr="008B3D63">
              <w:rPr>
                <w:rFonts w:ascii="Jost" w:eastAsia="Calibri" w:hAnsi="Jost" w:cs="Times New Roman"/>
                <w:bCs/>
                <w:iCs/>
                <w:color w:val="7F7F7F" w:themeColor="text1" w:themeTint="80"/>
                <w:sz w:val="22"/>
                <w:lang w:val="lt-LT" w:eastAsia="lt-LT"/>
              </w:rPr>
              <w:t>Turi būti pakankamos energinės vertės pagrindinis patiekalas. Vieno produkto energinė vertė turi būti ne mažesnė kaip 350 kcal.</w:t>
            </w:r>
          </w:p>
          <w:p w14:paraId="109BA86E" w14:textId="2A20885D" w:rsidR="009D5449" w:rsidRPr="008B3D63" w:rsidRDefault="009D5449" w:rsidP="007B3CB0">
            <w:pPr>
              <w:pStyle w:val="ListParagraph"/>
              <w:numPr>
                <w:ilvl w:val="1"/>
                <w:numId w:val="76"/>
              </w:numPr>
              <w:tabs>
                <w:tab w:val="left" w:pos="150"/>
                <w:tab w:val="left" w:pos="510"/>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Turi būti šaltyje džiovintas greitai paruošiamas maisto </w:t>
            </w:r>
            <w:r w:rsidR="00405901" w:rsidRPr="008B3D63">
              <w:rPr>
                <w:rFonts w:ascii="Jost" w:eastAsia="Calibri" w:hAnsi="Jost" w:cs="Times New Roman"/>
                <w:bCs/>
                <w:iCs/>
                <w:color w:val="7F7F7F" w:themeColor="text1" w:themeTint="80"/>
                <w:sz w:val="22"/>
                <w:lang w:val="lt-LT" w:eastAsia="lt-LT"/>
              </w:rPr>
              <w:t>patiekalas</w:t>
            </w:r>
            <w:r w:rsidRPr="008B3D63">
              <w:rPr>
                <w:rFonts w:ascii="Jost" w:eastAsia="Calibri" w:hAnsi="Jost" w:cs="Times New Roman"/>
                <w:bCs/>
                <w:iCs/>
                <w:color w:val="7F7F7F" w:themeColor="text1" w:themeTint="80"/>
                <w:sz w:val="22"/>
                <w:lang w:val="lt-LT" w:eastAsia="lt-LT"/>
              </w:rPr>
              <w:t>, skirtas vartoti užpylus karštu vandeniu.</w:t>
            </w:r>
          </w:p>
          <w:p w14:paraId="68C1780D" w14:textId="0675E2CB" w:rsidR="00557022" w:rsidRPr="008B3D63" w:rsidRDefault="00557022" w:rsidP="007B3CB0">
            <w:pPr>
              <w:pStyle w:val="ListParagraph"/>
              <w:numPr>
                <w:ilvl w:val="1"/>
                <w:numId w:val="76"/>
              </w:numPr>
              <w:tabs>
                <w:tab w:val="left" w:pos="150"/>
                <w:tab w:val="left" w:pos="420"/>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9D5449" w:rsidRPr="008B3D63">
              <w:rPr>
                <w:rFonts w:ascii="Jost" w:eastAsia="Calibri" w:hAnsi="Jost" w:cs="Times New Roman"/>
                <w:bCs/>
                <w:iCs/>
                <w:color w:val="7F7F7F" w:themeColor="text1" w:themeTint="80"/>
                <w:sz w:val="22"/>
                <w:lang w:val="lt-LT" w:eastAsia="lt-LT"/>
              </w:rPr>
              <w:t>Paruošimui neturi būti reikalingas virimas ar kitas sudėtingas terminis apdorojimas.</w:t>
            </w:r>
          </w:p>
          <w:p w14:paraId="32C46821" w14:textId="7F0AD59E" w:rsidR="00557022" w:rsidRPr="008B3D63" w:rsidRDefault="00557022" w:rsidP="007B3CB0">
            <w:pPr>
              <w:pStyle w:val="ListParagraph"/>
              <w:numPr>
                <w:ilvl w:val="1"/>
                <w:numId w:val="76"/>
              </w:numPr>
              <w:tabs>
                <w:tab w:val="left" w:pos="150"/>
                <w:tab w:val="left" w:pos="420"/>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8512A0" w:rsidRPr="008B3D63">
              <w:rPr>
                <w:rFonts w:ascii="Jost" w:eastAsia="Calibri" w:hAnsi="Jost" w:cs="Times New Roman"/>
                <w:bCs/>
                <w:iCs/>
                <w:color w:val="7F7F7F" w:themeColor="text1" w:themeTint="80"/>
                <w:sz w:val="22"/>
                <w:lang w:val="lt-LT" w:eastAsia="lt-LT"/>
              </w:rPr>
              <w:t>Turi būti pilnavertis pagrindinis patiekalas, kuriame yra angliavandenių, baltymų ir riebalų šaltiniai</w:t>
            </w:r>
            <w:r w:rsidR="009D5449" w:rsidRPr="008B3D63">
              <w:rPr>
                <w:rFonts w:ascii="Jost" w:eastAsia="Calibri" w:hAnsi="Jost" w:cs="Times New Roman"/>
                <w:bCs/>
                <w:iCs/>
                <w:color w:val="7F7F7F" w:themeColor="text1" w:themeTint="80"/>
                <w:sz w:val="22"/>
                <w:lang w:val="lt-LT" w:eastAsia="lt-LT"/>
              </w:rPr>
              <w:t>.</w:t>
            </w:r>
          </w:p>
          <w:p w14:paraId="646E635F" w14:textId="3FAA2AFF" w:rsidR="00E33B95" w:rsidRPr="008B3D63" w:rsidRDefault="00E33B95" w:rsidP="007B3CB0">
            <w:pPr>
              <w:pStyle w:val="ListParagraph"/>
              <w:numPr>
                <w:ilvl w:val="1"/>
                <w:numId w:val="76"/>
              </w:numPr>
              <w:tabs>
                <w:tab w:val="left" w:pos="150"/>
                <w:tab w:val="left" w:pos="420"/>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9D5449" w:rsidRPr="008B3D63">
              <w:rPr>
                <w:rFonts w:ascii="Jost" w:eastAsia="Calibri" w:hAnsi="Jost" w:cs="Times New Roman"/>
                <w:bCs/>
                <w:iCs/>
                <w:color w:val="7F7F7F" w:themeColor="text1" w:themeTint="80"/>
                <w:sz w:val="22"/>
                <w:lang w:val="lt-LT" w:eastAsia="lt-LT"/>
              </w:rPr>
              <w:t>Gali būti su kruopomis, daržovėmis, grybais, ankštiniais augalais, be mėsos.</w:t>
            </w:r>
          </w:p>
          <w:p w14:paraId="0BD76392" w14:textId="7486D97E" w:rsidR="003B53E2" w:rsidRPr="008B3D63" w:rsidRDefault="003B53E2" w:rsidP="007B3CB0">
            <w:pPr>
              <w:pStyle w:val="ListParagraph"/>
              <w:numPr>
                <w:ilvl w:val="1"/>
                <w:numId w:val="76"/>
              </w:numPr>
              <w:tabs>
                <w:tab w:val="left" w:pos="150"/>
                <w:tab w:val="left" w:pos="420"/>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Produkte negali būti kiaulienos ir (ar) jos sudedamųjų dalių, taip pat kiaulienos kilmės ingredientų, priedų ar kvapiųjų medžiagų.</w:t>
            </w:r>
          </w:p>
          <w:p w14:paraId="78B9DC31" w14:textId="77777777" w:rsidR="009D5449" w:rsidRPr="008B3D63" w:rsidRDefault="00557022" w:rsidP="007B3CB0">
            <w:pPr>
              <w:pStyle w:val="ListParagraph"/>
              <w:numPr>
                <w:ilvl w:val="1"/>
                <w:numId w:val="76"/>
              </w:numPr>
              <w:tabs>
                <w:tab w:val="left" w:pos="150"/>
                <w:tab w:val="left" w:pos="420"/>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9D5449" w:rsidRPr="008B3D63">
              <w:rPr>
                <w:rFonts w:ascii="Jost" w:eastAsia="Calibri" w:hAnsi="Jost" w:cs="Times New Roman"/>
                <w:bCs/>
                <w:iCs/>
                <w:color w:val="7F7F7F" w:themeColor="text1" w:themeTint="80"/>
                <w:sz w:val="22"/>
                <w:lang w:val="lt-LT" w:eastAsia="lt-LT"/>
              </w:rPr>
              <w:t>Turi būti hermetiškai supakuotas taip, kad būtų užtikrinta produkto sauga ir tinkamumas vartoti visą galiojimo laikotarpį.</w:t>
            </w:r>
          </w:p>
          <w:p w14:paraId="1D2CD3D9" w14:textId="6533BAC9" w:rsidR="006861C3" w:rsidRPr="008B3D63" w:rsidRDefault="00557022" w:rsidP="007B3CB0">
            <w:pPr>
              <w:pStyle w:val="ListParagraph"/>
              <w:numPr>
                <w:ilvl w:val="1"/>
                <w:numId w:val="76"/>
              </w:numPr>
              <w:tabs>
                <w:tab w:val="left" w:pos="150"/>
                <w:tab w:val="left" w:pos="420"/>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6F7893" w:rsidRPr="008B3D63">
              <w:rPr>
                <w:rFonts w:ascii="Jost" w:eastAsia="Calibri" w:hAnsi="Jost" w:cs="Times New Roman"/>
                <w:bCs/>
                <w:iCs/>
                <w:color w:val="7F7F7F" w:themeColor="text1" w:themeTint="80"/>
                <w:sz w:val="22"/>
                <w:lang w:val="lt-LT" w:eastAsia="lt-LT"/>
              </w:rPr>
              <w:t>Pakuotė turi būti tokia, kad produktą būtų galima paruošti ir vartoti be papildomų indų, pagal gamintojo nurodytą paruošimo būdą.</w:t>
            </w:r>
          </w:p>
          <w:p w14:paraId="16A242C4" w14:textId="77777777" w:rsidR="009D5449" w:rsidRPr="008B3D63" w:rsidRDefault="009D5449" w:rsidP="007B3CB0">
            <w:pPr>
              <w:pStyle w:val="ListParagraph"/>
              <w:numPr>
                <w:ilvl w:val="1"/>
                <w:numId w:val="76"/>
              </w:numPr>
              <w:tabs>
                <w:tab w:val="left" w:pos="150"/>
                <w:tab w:val="left" w:pos="330"/>
              </w:tabs>
              <w:spacing w:after="0"/>
              <w:ind w:left="0" w:hanging="3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Turi būti aiškiai nurodytas paruošimo būdas.</w:t>
            </w:r>
          </w:p>
          <w:p w14:paraId="06FE560F" w14:textId="77777777" w:rsidR="009D5449" w:rsidRPr="008B3D63" w:rsidRDefault="009D5449" w:rsidP="007B3CB0">
            <w:pPr>
              <w:pStyle w:val="ListParagraph"/>
              <w:numPr>
                <w:ilvl w:val="1"/>
                <w:numId w:val="76"/>
              </w:numPr>
              <w:tabs>
                <w:tab w:val="left" w:pos="150"/>
                <w:tab w:val="left" w:pos="420"/>
                <w:tab w:val="left" w:pos="510"/>
              </w:tabs>
              <w:spacing w:after="0"/>
              <w:ind w:left="-3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Turi būti tiekiamas ne stiklinėje taroje.</w:t>
            </w:r>
          </w:p>
          <w:p w14:paraId="03DD06DD" w14:textId="5D80F5BC" w:rsidR="008D207B" w:rsidRPr="008B3D63" w:rsidRDefault="008D207B" w:rsidP="00E03CF7">
            <w:pPr>
              <w:tabs>
                <w:tab w:val="left" w:pos="150"/>
              </w:tabs>
              <w:spacing w:after="0"/>
              <w:rPr>
                <w:rFonts w:ascii="Jost" w:eastAsia="Calibri" w:hAnsi="Jost" w:cs="Times New Roman"/>
                <w:bCs/>
                <w:iCs/>
                <w:color w:val="7F7F7F" w:themeColor="text1" w:themeTint="80"/>
                <w:sz w:val="22"/>
                <w:lang w:val="lt-LT" w:eastAsia="lt-LT"/>
              </w:rPr>
            </w:pPr>
          </w:p>
        </w:tc>
        <w:tc>
          <w:tcPr>
            <w:tcW w:w="2436" w:type="dxa"/>
          </w:tcPr>
          <w:p w14:paraId="515CF066" w14:textId="29DC3BCA" w:rsidR="00A7024A" w:rsidRPr="008B3D63" w:rsidRDefault="009D5449" w:rsidP="00557022">
            <w:pPr>
              <w:spacing w:after="0"/>
              <w:rPr>
                <w:rFonts w:ascii="Jost" w:eastAsia="Calibri" w:hAnsi="Jost" w:cs="Times New Roman"/>
                <w:bCs/>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Ne mažiau kaip 100 g.</w:t>
            </w:r>
          </w:p>
        </w:tc>
        <w:tc>
          <w:tcPr>
            <w:tcW w:w="2275" w:type="dxa"/>
          </w:tcPr>
          <w:p w14:paraId="757F6805" w14:textId="5200BDBE" w:rsidR="006861C3" w:rsidRPr="008B3D63" w:rsidRDefault="009D5449" w:rsidP="00557022">
            <w:pPr>
              <w:tabs>
                <w:tab w:val="left" w:pos="228"/>
                <w:tab w:val="left" w:pos="768"/>
              </w:tabs>
              <w:spacing w:after="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Galiojimas pristatymo dieną iki tinkamumo vartoti termino pabaigos ne mažiau nei </w:t>
            </w:r>
            <w:r w:rsidR="004A7483" w:rsidRPr="008B3D63">
              <w:rPr>
                <w:rFonts w:ascii="Jost" w:eastAsia="Calibri" w:hAnsi="Jost" w:cs="Times New Roman"/>
                <w:bCs/>
                <w:iCs/>
                <w:color w:val="7F7F7F" w:themeColor="text1" w:themeTint="80"/>
                <w:sz w:val="22"/>
                <w:lang w:val="lt-LT" w:eastAsia="lt-LT"/>
              </w:rPr>
              <w:t>7</w:t>
            </w:r>
            <w:r w:rsidRPr="008B3D63">
              <w:rPr>
                <w:rFonts w:ascii="Jost" w:eastAsia="Calibri" w:hAnsi="Jost" w:cs="Times New Roman"/>
                <w:bCs/>
                <w:iCs/>
                <w:color w:val="7F7F7F" w:themeColor="text1" w:themeTint="80"/>
                <w:sz w:val="22"/>
                <w:lang w:val="lt-LT" w:eastAsia="lt-LT"/>
              </w:rPr>
              <w:t xml:space="preserve"> metai.</w:t>
            </w:r>
          </w:p>
        </w:tc>
        <w:tc>
          <w:tcPr>
            <w:tcW w:w="943" w:type="dxa"/>
          </w:tcPr>
          <w:p w14:paraId="33C68865" w14:textId="5C1D0759" w:rsidR="006861C3" w:rsidRPr="008B3D63" w:rsidRDefault="00557022" w:rsidP="00557022">
            <w:pPr>
              <w:spacing w:after="0"/>
              <w:jc w:val="center"/>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Vnt.</w:t>
            </w:r>
          </w:p>
        </w:tc>
      </w:tr>
      <w:tr w:rsidR="008B3D63" w:rsidRPr="008B3D63" w14:paraId="1EB82F75" w14:textId="77777777" w:rsidTr="005D329A">
        <w:trPr>
          <w:trHeight w:val="612"/>
        </w:trPr>
        <w:tc>
          <w:tcPr>
            <w:tcW w:w="608" w:type="dxa"/>
          </w:tcPr>
          <w:p w14:paraId="5F38048E" w14:textId="70C00BDF" w:rsidR="006861C3" w:rsidRPr="008B3D63" w:rsidRDefault="006861C3" w:rsidP="006861C3">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3.</w:t>
            </w:r>
          </w:p>
        </w:tc>
        <w:tc>
          <w:tcPr>
            <w:tcW w:w="1591" w:type="dxa"/>
          </w:tcPr>
          <w:p w14:paraId="0313B580" w14:textId="0130D3B6" w:rsidR="00B621BB" w:rsidRPr="008B3D63" w:rsidRDefault="009D5449" w:rsidP="00557022">
            <w:pPr>
              <w:spacing w:after="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Šaltyje džiovinta sriuba</w:t>
            </w:r>
          </w:p>
        </w:tc>
        <w:tc>
          <w:tcPr>
            <w:tcW w:w="5131" w:type="dxa"/>
          </w:tcPr>
          <w:p w14:paraId="46D3418F" w14:textId="71931A52" w:rsidR="00E7221D" w:rsidRPr="008B3D63" w:rsidRDefault="00E7221D" w:rsidP="007B3CB0">
            <w:pPr>
              <w:pStyle w:val="ListParagraph"/>
              <w:numPr>
                <w:ilvl w:val="1"/>
                <w:numId w:val="78"/>
              </w:numPr>
              <w:tabs>
                <w:tab w:val="left" w:pos="0"/>
                <w:tab w:val="left" w:pos="420"/>
              </w:tabs>
              <w:spacing w:after="0"/>
              <w:ind w:left="0" w:firstLine="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Turi būti šaltyje džiovinta </w:t>
            </w:r>
            <w:r w:rsidR="007B3CB0" w:rsidRPr="008B3D63">
              <w:rPr>
                <w:rFonts w:ascii="Jost" w:eastAsia="Calibri" w:hAnsi="Jost" w:cs="Times New Roman"/>
                <w:bCs/>
                <w:iCs/>
                <w:color w:val="7F7F7F" w:themeColor="text1" w:themeTint="80"/>
                <w:sz w:val="22"/>
                <w:lang w:val="lt-LT" w:eastAsia="lt-LT"/>
              </w:rPr>
              <w:t>sriuba</w:t>
            </w:r>
            <w:r w:rsidRPr="008B3D63">
              <w:rPr>
                <w:rFonts w:ascii="Jost" w:eastAsia="Calibri" w:hAnsi="Jost" w:cs="Times New Roman"/>
                <w:bCs/>
                <w:iCs/>
                <w:color w:val="7F7F7F" w:themeColor="text1" w:themeTint="80"/>
                <w:sz w:val="22"/>
                <w:lang w:val="lt-LT" w:eastAsia="lt-LT"/>
              </w:rPr>
              <w:t>, skirta</w:t>
            </w:r>
            <w:r w:rsidR="008512A0" w:rsidRPr="008B3D63">
              <w:rPr>
                <w:rFonts w:ascii="Jost" w:eastAsia="Calibri" w:hAnsi="Jost" w:cs="Times New Roman"/>
                <w:bCs/>
                <w:iCs/>
                <w:color w:val="7F7F7F" w:themeColor="text1" w:themeTint="80"/>
                <w:sz w:val="22"/>
                <w:lang w:val="lt-LT" w:eastAsia="lt-LT"/>
              </w:rPr>
              <w:t xml:space="preserve"> </w:t>
            </w:r>
            <w:r w:rsidRPr="008B3D63">
              <w:rPr>
                <w:rFonts w:ascii="Jost" w:eastAsia="Calibri" w:hAnsi="Jost" w:cs="Times New Roman"/>
                <w:bCs/>
                <w:iCs/>
                <w:color w:val="7F7F7F" w:themeColor="text1" w:themeTint="80"/>
                <w:sz w:val="22"/>
                <w:lang w:val="lt-LT" w:eastAsia="lt-LT"/>
              </w:rPr>
              <w:t>vartoti užpylus karštu vandeniu.</w:t>
            </w:r>
          </w:p>
          <w:p w14:paraId="36B39800" w14:textId="53EFBD9F" w:rsidR="007B3CB0" w:rsidRPr="008B3D63" w:rsidRDefault="007B3CB0" w:rsidP="007B3CB0">
            <w:pPr>
              <w:pStyle w:val="ListParagraph"/>
              <w:numPr>
                <w:ilvl w:val="1"/>
                <w:numId w:val="78"/>
              </w:numPr>
              <w:tabs>
                <w:tab w:val="left" w:pos="0"/>
                <w:tab w:val="left" w:pos="420"/>
              </w:tabs>
              <w:spacing w:after="0"/>
              <w:ind w:left="0" w:firstLine="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Vieno produkto energinė vertė turi būti ne mažesnė kaip 250 kcal.</w:t>
            </w:r>
          </w:p>
          <w:p w14:paraId="07E69AA0" w14:textId="4C79FB00" w:rsidR="00557022" w:rsidRPr="008B3D63" w:rsidRDefault="00E7221D" w:rsidP="00E7221D">
            <w:pPr>
              <w:pStyle w:val="ListParagraph"/>
              <w:numPr>
                <w:ilvl w:val="1"/>
                <w:numId w:val="78"/>
              </w:numPr>
              <w:tabs>
                <w:tab w:val="left" w:pos="0"/>
                <w:tab w:val="left" w:pos="420"/>
              </w:tabs>
              <w:spacing w:after="0"/>
              <w:ind w:left="0" w:firstLine="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color w:val="7F7F7F" w:themeColor="text1" w:themeTint="80"/>
                <w:sz w:val="22"/>
                <w:lang w:val="lt-LT"/>
              </w:rPr>
              <w:t xml:space="preserve"> </w:t>
            </w:r>
            <w:r w:rsidR="009D5449" w:rsidRPr="008B3D63">
              <w:rPr>
                <w:rFonts w:ascii="Jost" w:eastAsia="Calibri" w:hAnsi="Jost" w:cs="Times New Roman"/>
                <w:color w:val="7F7F7F" w:themeColor="text1" w:themeTint="80"/>
                <w:sz w:val="22"/>
                <w:lang w:val="lt-LT"/>
              </w:rPr>
              <w:t>Paruošimui neturi būti reikalingas virimas ar kitas sudėtingas terminis apdorojimas.</w:t>
            </w:r>
          </w:p>
          <w:p w14:paraId="2553ABC4" w14:textId="77F245F4" w:rsidR="004F6F43" w:rsidRPr="008B3D63" w:rsidRDefault="004F6F43" w:rsidP="00E7221D">
            <w:pPr>
              <w:pStyle w:val="ListParagraph"/>
              <w:numPr>
                <w:ilvl w:val="1"/>
                <w:numId w:val="78"/>
              </w:numPr>
              <w:tabs>
                <w:tab w:val="left" w:pos="0"/>
                <w:tab w:val="left" w:pos="420"/>
              </w:tabs>
              <w:spacing w:after="0"/>
              <w:ind w:left="0" w:firstLine="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lastRenderedPageBreak/>
              <w:t xml:space="preserve"> </w:t>
            </w:r>
            <w:r w:rsidR="009D5449" w:rsidRPr="008B3D63">
              <w:rPr>
                <w:rFonts w:ascii="Jost" w:eastAsia="Calibri" w:hAnsi="Jost" w:cs="Times New Roman"/>
                <w:bCs/>
                <w:iCs/>
                <w:color w:val="7F7F7F" w:themeColor="text1" w:themeTint="80"/>
                <w:sz w:val="22"/>
                <w:lang w:val="lt-LT" w:eastAsia="lt-LT"/>
              </w:rPr>
              <w:t>Gali būti su daržovėmis, grybais, kruopomis, ankštiniais augalais ar kitais šio tipo produktams būdingais ingredientais.</w:t>
            </w:r>
          </w:p>
          <w:p w14:paraId="102DA265" w14:textId="7E9F1726" w:rsidR="003B53E2" w:rsidRPr="008B3D63" w:rsidRDefault="00E7221D" w:rsidP="00E7221D">
            <w:pPr>
              <w:pStyle w:val="ListParagraph"/>
              <w:numPr>
                <w:ilvl w:val="1"/>
                <w:numId w:val="78"/>
              </w:numPr>
              <w:tabs>
                <w:tab w:val="left" w:pos="0"/>
                <w:tab w:val="left" w:pos="420"/>
              </w:tabs>
              <w:spacing w:after="0"/>
              <w:ind w:left="0" w:firstLine="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3B53E2" w:rsidRPr="008B3D63">
              <w:rPr>
                <w:rFonts w:ascii="Jost" w:eastAsia="Calibri" w:hAnsi="Jost" w:cs="Times New Roman"/>
                <w:bCs/>
                <w:iCs/>
                <w:color w:val="7F7F7F" w:themeColor="text1" w:themeTint="80"/>
                <w:sz w:val="22"/>
                <w:lang w:val="lt-LT" w:eastAsia="lt-LT"/>
              </w:rPr>
              <w:t>Produkte negali būti kiaulienos ir (ar) jos sudedamųjų dalių, taip pat kiaulienos kilmės ingredientų, priedų ar kvapiųjų medžiagų.</w:t>
            </w:r>
          </w:p>
          <w:p w14:paraId="120D156D" w14:textId="77777777" w:rsidR="00557022" w:rsidRPr="008B3D63" w:rsidRDefault="00557022" w:rsidP="00E7221D">
            <w:pPr>
              <w:pStyle w:val="ListParagraph"/>
              <w:numPr>
                <w:ilvl w:val="1"/>
                <w:numId w:val="78"/>
              </w:numPr>
              <w:tabs>
                <w:tab w:val="left" w:pos="0"/>
                <w:tab w:val="left" w:pos="420"/>
              </w:tabs>
              <w:spacing w:after="0"/>
              <w:ind w:left="0" w:firstLine="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color w:val="7F7F7F" w:themeColor="text1" w:themeTint="80"/>
                <w:sz w:val="22"/>
                <w:lang w:val="lt-LT"/>
              </w:rPr>
              <w:t xml:space="preserve"> </w:t>
            </w:r>
            <w:r w:rsidR="009D5449" w:rsidRPr="008B3D63">
              <w:rPr>
                <w:rFonts w:ascii="Jost" w:eastAsia="Calibri" w:hAnsi="Jost" w:cs="Times New Roman"/>
                <w:color w:val="7F7F7F" w:themeColor="text1" w:themeTint="80"/>
                <w:sz w:val="22"/>
                <w:lang w:val="lt-LT"/>
              </w:rPr>
              <w:t>Turi būti hermetiškai supakuotas taip, kad būtų užtikrinta produkto sauga ir tinkamumas vartoti visą galiojimo laikotarpį.</w:t>
            </w:r>
          </w:p>
          <w:p w14:paraId="5672A63B" w14:textId="1F7978F3" w:rsidR="009D5449" w:rsidRPr="008B3D63" w:rsidRDefault="00E7221D" w:rsidP="00E7221D">
            <w:pPr>
              <w:pStyle w:val="ListParagraph"/>
              <w:numPr>
                <w:ilvl w:val="1"/>
                <w:numId w:val="78"/>
              </w:numPr>
              <w:tabs>
                <w:tab w:val="left" w:pos="0"/>
                <w:tab w:val="left" w:pos="60"/>
                <w:tab w:val="left" w:pos="420"/>
              </w:tabs>
              <w:spacing w:after="0"/>
              <w:ind w:left="0" w:firstLine="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C96653" w:rsidRPr="008B3D63">
              <w:rPr>
                <w:rFonts w:ascii="Jost" w:eastAsia="Calibri" w:hAnsi="Jost" w:cs="Times New Roman"/>
                <w:bCs/>
                <w:iCs/>
                <w:color w:val="7F7F7F" w:themeColor="text1" w:themeTint="80"/>
                <w:sz w:val="22"/>
                <w:lang w:val="lt-LT" w:eastAsia="lt-LT"/>
              </w:rPr>
              <w:t>Pakuotė turi būti tokia, kad produktą būtų galima paruošti ir vartoti be papildomų indų, pagal gamintojo nurodytą paruošimo būdą.</w:t>
            </w:r>
          </w:p>
          <w:p w14:paraId="262690EC" w14:textId="779D795A" w:rsidR="008D207B" w:rsidRPr="008B3D63" w:rsidRDefault="00226EAD" w:rsidP="00E7221D">
            <w:pPr>
              <w:pStyle w:val="ListParagraph"/>
              <w:numPr>
                <w:ilvl w:val="1"/>
                <w:numId w:val="78"/>
              </w:numPr>
              <w:tabs>
                <w:tab w:val="left" w:pos="0"/>
                <w:tab w:val="left" w:pos="420"/>
              </w:tabs>
              <w:spacing w:after="0"/>
              <w:ind w:left="0" w:firstLine="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Turi būti tiekiamas ne stiklinėje taroje.</w:t>
            </w:r>
          </w:p>
        </w:tc>
        <w:tc>
          <w:tcPr>
            <w:tcW w:w="2436" w:type="dxa"/>
          </w:tcPr>
          <w:p w14:paraId="309261AA" w14:textId="1374E38A" w:rsidR="006861C3" w:rsidRPr="008B3D63" w:rsidRDefault="00226EAD" w:rsidP="006861C3">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lastRenderedPageBreak/>
              <w:t>Ne mažiau kaip 100 g.</w:t>
            </w:r>
          </w:p>
        </w:tc>
        <w:tc>
          <w:tcPr>
            <w:tcW w:w="2275" w:type="dxa"/>
          </w:tcPr>
          <w:p w14:paraId="7AB97C83" w14:textId="0B662B60" w:rsidR="006861C3" w:rsidRPr="008B3D63" w:rsidRDefault="00226EAD" w:rsidP="006861C3">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Galiojimas pristatymo dieną iki tinkamumo vartoti termino pabaigos ne mažiau nei </w:t>
            </w:r>
            <w:r w:rsidR="004A7483" w:rsidRPr="008B3D63">
              <w:rPr>
                <w:rFonts w:ascii="Jost" w:eastAsia="Calibri" w:hAnsi="Jost" w:cs="Times New Roman"/>
                <w:bCs/>
                <w:iCs/>
                <w:color w:val="7F7F7F" w:themeColor="text1" w:themeTint="80"/>
                <w:sz w:val="22"/>
                <w:lang w:val="lt-LT" w:eastAsia="lt-LT"/>
              </w:rPr>
              <w:t>7</w:t>
            </w:r>
            <w:r w:rsidRPr="008B3D63">
              <w:rPr>
                <w:rFonts w:ascii="Jost" w:eastAsia="Calibri" w:hAnsi="Jost" w:cs="Times New Roman"/>
                <w:bCs/>
                <w:iCs/>
                <w:color w:val="7F7F7F" w:themeColor="text1" w:themeTint="80"/>
                <w:sz w:val="22"/>
                <w:lang w:val="lt-LT" w:eastAsia="lt-LT"/>
              </w:rPr>
              <w:t xml:space="preserve"> metai.</w:t>
            </w:r>
          </w:p>
        </w:tc>
        <w:tc>
          <w:tcPr>
            <w:tcW w:w="943" w:type="dxa"/>
          </w:tcPr>
          <w:p w14:paraId="38EAB1EA" w14:textId="4EB6A306" w:rsidR="006861C3" w:rsidRPr="008B3D63" w:rsidRDefault="00E33B95" w:rsidP="006861C3">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Vnt.</w:t>
            </w:r>
          </w:p>
        </w:tc>
      </w:tr>
      <w:tr w:rsidR="008B3D63" w:rsidRPr="008B3D63" w14:paraId="6D77FD55" w14:textId="77777777" w:rsidTr="005D329A">
        <w:trPr>
          <w:trHeight w:val="612"/>
        </w:trPr>
        <w:tc>
          <w:tcPr>
            <w:tcW w:w="608" w:type="dxa"/>
          </w:tcPr>
          <w:p w14:paraId="0EED11E6" w14:textId="60B34935" w:rsidR="006861C3" w:rsidRPr="008B3D63" w:rsidRDefault="006861C3" w:rsidP="006861C3">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4.</w:t>
            </w:r>
          </w:p>
        </w:tc>
        <w:tc>
          <w:tcPr>
            <w:tcW w:w="1591" w:type="dxa"/>
          </w:tcPr>
          <w:p w14:paraId="37D4527D" w14:textId="79267D4B" w:rsidR="006861C3" w:rsidRPr="008B3D63" w:rsidRDefault="008E31D9" w:rsidP="00557022">
            <w:pPr>
              <w:spacing w:after="0"/>
              <w:rPr>
                <w:rFonts w:ascii="Jost" w:eastAsia="Calibri" w:hAnsi="Jost" w:cs="Times New Roman"/>
                <w:bCs/>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Šaltyje džiovinta tirpi kava</w:t>
            </w:r>
          </w:p>
        </w:tc>
        <w:tc>
          <w:tcPr>
            <w:tcW w:w="5131" w:type="dxa"/>
          </w:tcPr>
          <w:p w14:paraId="7E8CB705" w14:textId="7164FD6C" w:rsidR="00796DD0" w:rsidRPr="008B3D63" w:rsidRDefault="00796DD0" w:rsidP="00305A08">
            <w:pPr>
              <w:pStyle w:val="ListParagraph"/>
              <w:numPr>
                <w:ilvl w:val="1"/>
                <w:numId w:val="83"/>
              </w:numPr>
              <w:tabs>
                <w:tab w:val="left" w:pos="408"/>
                <w:tab w:val="left" w:pos="58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eastAsia="lt-LT"/>
              </w:rPr>
              <w:t xml:space="preserve"> </w:t>
            </w:r>
            <w:r w:rsidR="008E31D9" w:rsidRPr="008B3D63">
              <w:rPr>
                <w:rFonts w:ascii="Jost" w:eastAsia="Calibri" w:hAnsi="Jost" w:cs="Times New Roman"/>
                <w:bCs/>
                <w:iCs/>
                <w:color w:val="7F7F7F" w:themeColor="text1" w:themeTint="80"/>
                <w:sz w:val="22"/>
                <w:lang w:val="lt-LT" w:eastAsia="lt-LT"/>
              </w:rPr>
              <w:t>Turi būti tirpi šaltyje džiovinta kava</w:t>
            </w:r>
            <w:r w:rsidRPr="008B3D63">
              <w:rPr>
                <w:rFonts w:ascii="Jost" w:eastAsia="Calibri" w:hAnsi="Jost" w:cs="Times New Roman"/>
                <w:bCs/>
                <w:iCs/>
                <w:color w:val="7F7F7F" w:themeColor="text1" w:themeTint="80"/>
                <w:sz w:val="22"/>
                <w:lang w:val="lt-LT" w:eastAsia="lt-LT"/>
              </w:rPr>
              <w:t>.</w:t>
            </w:r>
          </w:p>
          <w:p w14:paraId="6F519C52" w14:textId="0076FB7C" w:rsidR="006C4D90" w:rsidRPr="008B3D63" w:rsidRDefault="006C4D90" w:rsidP="00305A08">
            <w:pPr>
              <w:pStyle w:val="ListParagraph"/>
              <w:numPr>
                <w:ilvl w:val="1"/>
                <w:numId w:val="83"/>
              </w:numPr>
              <w:tabs>
                <w:tab w:val="left" w:pos="40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8E31D9" w:rsidRPr="008B3D63">
              <w:rPr>
                <w:rFonts w:ascii="Jost" w:eastAsia="Calibri" w:hAnsi="Jost" w:cs="Times New Roman"/>
                <w:bCs/>
                <w:iCs/>
                <w:color w:val="7F7F7F" w:themeColor="text1" w:themeTint="80"/>
                <w:sz w:val="22"/>
                <w:lang w:val="lt-LT" w:eastAsia="lt-LT"/>
              </w:rPr>
              <w:t>Turi būti tinkama paruošti užpilant karštu vandeniu.</w:t>
            </w:r>
          </w:p>
          <w:p w14:paraId="058FEC0E" w14:textId="49381D24" w:rsidR="00796DD0" w:rsidRPr="008B3D63" w:rsidRDefault="00515152" w:rsidP="00305A08">
            <w:pPr>
              <w:pStyle w:val="ListParagraph"/>
              <w:numPr>
                <w:ilvl w:val="1"/>
                <w:numId w:val="83"/>
              </w:numPr>
              <w:tabs>
                <w:tab w:val="left" w:pos="40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8E31D9" w:rsidRPr="008B3D63">
              <w:rPr>
                <w:rFonts w:ascii="Jost" w:eastAsia="Calibri" w:hAnsi="Jost" w:cs="Times New Roman"/>
                <w:bCs/>
                <w:iCs/>
                <w:color w:val="7F7F7F" w:themeColor="text1" w:themeTint="80"/>
                <w:sz w:val="22"/>
                <w:lang w:val="lt-LT" w:eastAsia="lt-LT"/>
              </w:rPr>
              <w:t>Turi būti supakuota atskiromis porcijomis</w:t>
            </w:r>
            <w:r w:rsidR="008E31D9" w:rsidRPr="008B3D63">
              <w:rPr>
                <w:rFonts w:ascii="Jost" w:eastAsia="Calibri" w:hAnsi="Jost" w:cs="Times New Roman"/>
                <w:bCs/>
                <w:iCs/>
                <w:color w:val="7F7F7F" w:themeColor="text1" w:themeTint="80"/>
                <w:sz w:val="22"/>
                <w:lang w:eastAsia="lt-LT"/>
              </w:rPr>
              <w:t>.</w:t>
            </w:r>
          </w:p>
          <w:p w14:paraId="79614299" w14:textId="0182F6AB" w:rsidR="00796DD0" w:rsidRPr="008B3D63" w:rsidRDefault="00796DD0" w:rsidP="00305A08">
            <w:pPr>
              <w:pStyle w:val="ListParagraph"/>
              <w:numPr>
                <w:ilvl w:val="1"/>
                <w:numId w:val="83"/>
              </w:numPr>
              <w:tabs>
                <w:tab w:val="left" w:pos="40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8E31D9" w:rsidRPr="008B3D63">
              <w:rPr>
                <w:rFonts w:ascii="Jost" w:eastAsia="Calibri" w:hAnsi="Jost" w:cs="Times New Roman"/>
                <w:bCs/>
                <w:iCs/>
                <w:color w:val="7F7F7F" w:themeColor="text1" w:themeTint="80"/>
                <w:sz w:val="22"/>
                <w:lang w:val="lt-LT" w:eastAsia="lt-LT"/>
              </w:rPr>
              <w:t>Turi būti hermetiškai supakuotas taip, kad būtų užtikrinta produkto sauga ir tinkamumas vartoti visą galiojimo laikotarpį.</w:t>
            </w:r>
          </w:p>
          <w:p w14:paraId="3896E8F9" w14:textId="4A877E44" w:rsidR="006D1D0C" w:rsidRPr="00E67380" w:rsidRDefault="00796DD0" w:rsidP="006D1D0C">
            <w:pPr>
              <w:pStyle w:val="ListParagraph"/>
              <w:numPr>
                <w:ilvl w:val="1"/>
                <w:numId w:val="83"/>
              </w:numPr>
              <w:tabs>
                <w:tab w:val="left" w:pos="40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E67380" w:rsidRPr="00E67380">
              <w:rPr>
                <w:rFonts w:ascii="Jost" w:eastAsia="Calibri" w:hAnsi="Jost" w:cs="Times New Roman"/>
                <w:bCs/>
                <w:iCs/>
                <w:color w:val="7F7F7F" w:themeColor="text1" w:themeTint="80"/>
                <w:sz w:val="22"/>
                <w:lang w:val="lt-LT" w:eastAsia="lt-LT"/>
              </w:rPr>
              <w:t>Pakuotė arba kitas gamintojo numatytas sprendimas turi užtikrinti galimybę produktą paruošti ir vartoti be papildomų indų pagal gamintojo nurodytą paruošimo būdą.</w:t>
            </w:r>
          </w:p>
          <w:p w14:paraId="676D4625" w14:textId="1B9830DA" w:rsidR="00796DD0" w:rsidRPr="008B3D63" w:rsidRDefault="008E31D9" w:rsidP="006D1D0C">
            <w:pPr>
              <w:pStyle w:val="ListParagraph"/>
              <w:numPr>
                <w:ilvl w:val="1"/>
                <w:numId w:val="83"/>
              </w:numPr>
              <w:tabs>
                <w:tab w:val="left" w:pos="40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Turi būti tiekiamas ne stiklinėje taroje.</w:t>
            </w:r>
          </w:p>
        </w:tc>
        <w:tc>
          <w:tcPr>
            <w:tcW w:w="2436" w:type="dxa"/>
          </w:tcPr>
          <w:p w14:paraId="6628F73E" w14:textId="6ED463C6" w:rsidR="006861C3" w:rsidRPr="008B3D63" w:rsidRDefault="008E31D9" w:rsidP="006861C3">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Pakuotėje ne mažiau kaip 5 g.</w:t>
            </w:r>
          </w:p>
        </w:tc>
        <w:tc>
          <w:tcPr>
            <w:tcW w:w="2275" w:type="dxa"/>
          </w:tcPr>
          <w:p w14:paraId="4CA204C0" w14:textId="70E6C6F3" w:rsidR="006861C3" w:rsidRPr="008B3D63" w:rsidRDefault="00672C95" w:rsidP="006861C3">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Galiojimas pristatymo dieną iki tinkamumo vartoti termino pabaigos ne mažiau nei </w:t>
            </w:r>
            <w:r w:rsidR="004A7483" w:rsidRPr="008B3D63">
              <w:rPr>
                <w:rFonts w:ascii="Jost" w:eastAsia="Calibri" w:hAnsi="Jost" w:cs="Times New Roman"/>
                <w:bCs/>
                <w:iCs/>
                <w:color w:val="7F7F7F" w:themeColor="text1" w:themeTint="80"/>
                <w:sz w:val="22"/>
                <w:lang w:val="lt-LT" w:eastAsia="lt-LT"/>
              </w:rPr>
              <w:t>7</w:t>
            </w:r>
            <w:r w:rsidRPr="008B3D63">
              <w:rPr>
                <w:rFonts w:ascii="Jost" w:eastAsia="Calibri" w:hAnsi="Jost" w:cs="Times New Roman"/>
                <w:bCs/>
                <w:iCs/>
                <w:color w:val="7F7F7F" w:themeColor="text1" w:themeTint="80"/>
                <w:sz w:val="22"/>
                <w:lang w:val="lt-LT" w:eastAsia="lt-LT"/>
              </w:rPr>
              <w:t xml:space="preserve"> metai.</w:t>
            </w:r>
          </w:p>
        </w:tc>
        <w:tc>
          <w:tcPr>
            <w:tcW w:w="943" w:type="dxa"/>
          </w:tcPr>
          <w:p w14:paraId="7E9D23EB" w14:textId="3EC49EB2" w:rsidR="006861C3" w:rsidRPr="008B3D63" w:rsidRDefault="00515152" w:rsidP="006861C3">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Vnt. </w:t>
            </w:r>
          </w:p>
        </w:tc>
      </w:tr>
      <w:tr w:rsidR="008B3D63" w:rsidRPr="008B3D63" w14:paraId="5935CB65" w14:textId="77777777" w:rsidTr="005D329A">
        <w:trPr>
          <w:trHeight w:val="612"/>
        </w:trPr>
        <w:tc>
          <w:tcPr>
            <w:tcW w:w="608" w:type="dxa"/>
          </w:tcPr>
          <w:p w14:paraId="375C714C" w14:textId="4CFB65C1" w:rsidR="006861C3" w:rsidRPr="008B3D63" w:rsidRDefault="006861C3" w:rsidP="006861C3">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5.</w:t>
            </w:r>
          </w:p>
        </w:tc>
        <w:tc>
          <w:tcPr>
            <w:tcW w:w="1591" w:type="dxa"/>
          </w:tcPr>
          <w:p w14:paraId="39F8156F" w14:textId="77777777" w:rsidR="004A7483" w:rsidRPr="008B3D63" w:rsidRDefault="004A7483" w:rsidP="004A7483">
            <w:pPr>
              <w:spacing w:after="0"/>
              <w:rPr>
                <w:rFonts w:ascii="Jost" w:eastAsia="Calibri" w:hAnsi="Jost" w:cs="Times New Roman"/>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 xml:space="preserve">Šaltyje džiovintas saldus maisto produktas </w:t>
            </w:r>
          </w:p>
          <w:p w14:paraId="70734D11" w14:textId="40167E4D" w:rsidR="006861C3" w:rsidRPr="008B3D63" w:rsidRDefault="004A7483" w:rsidP="004A7483">
            <w:pPr>
              <w:spacing w:after="0"/>
              <w:rPr>
                <w:rFonts w:ascii="Jost" w:eastAsia="Calibri" w:hAnsi="Jost" w:cs="Times New Roman"/>
                <w:bCs/>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(I tipas)</w:t>
            </w:r>
          </w:p>
        </w:tc>
        <w:tc>
          <w:tcPr>
            <w:tcW w:w="5131" w:type="dxa"/>
          </w:tcPr>
          <w:p w14:paraId="6FB8554B" w14:textId="77777777" w:rsidR="004A7483" w:rsidRPr="008B3D63" w:rsidRDefault="004A7483" w:rsidP="00557AD6">
            <w:pPr>
              <w:pStyle w:val="ListParagraph"/>
              <w:numPr>
                <w:ilvl w:val="1"/>
                <w:numId w:val="87"/>
              </w:numPr>
              <w:tabs>
                <w:tab w:val="left" w:pos="40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Turi būti šaltyje džiovintas saldus maisto produktas, skirtas vartoti be papildomo apdorojimo.</w:t>
            </w:r>
          </w:p>
          <w:p w14:paraId="10C9B31A" w14:textId="2A8EE282" w:rsidR="00380E72" w:rsidRPr="008B3D63" w:rsidRDefault="00380E72" w:rsidP="00557AD6">
            <w:pPr>
              <w:pStyle w:val="ListParagraph"/>
              <w:numPr>
                <w:ilvl w:val="1"/>
                <w:numId w:val="87"/>
              </w:numPr>
              <w:tabs>
                <w:tab w:val="left" w:pos="40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Turi būti desertinio pobūdžio produktas.</w:t>
            </w:r>
          </w:p>
          <w:p w14:paraId="489C2FF6" w14:textId="721DBD07" w:rsidR="00380E72" w:rsidRPr="008B3D63" w:rsidRDefault="00380E72" w:rsidP="00557AD6">
            <w:pPr>
              <w:pStyle w:val="ListParagraph"/>
              <w:numPr>
                <w:ilvl w:val="1"/>
                <w:numId w:val="87"/>
              </w:numPr>
              <w:tabs>
                <w:tab w:val="left" w:pos="40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Negali būti vien tik vaisiai ar vien tik uogos.</w:t>
            </w:r>
          </w:p>
          <w:p w14:paraId="48E7B798" w14:textId="77777777" w:rsidR="007F0648" w:rsidRPr="008B3D63" w:rsidRDefault="007F0648" w:rsidP="00557AD6">
            <w:pPr>
              <w:pStyle w:val="ListParagraph"/>
              <w:numPr>
                <w:ilvl w:val="1"/>
                <w:numId w:val="87"/>
              </w:numPr>
              <w:tabs>
                <w:tab w:val="left" w:pos="40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Gali būti šaltyje džiovintas pyragas, desertinis gaminys ar kitas desertinio pobūdžio produktas.</w:t>
            </w:r>
          </w:p>
          <w:p w14:paraId="29975230" w14:textId="000E8A99" w:rsidR="003B53E2" w:rsidRPr="008B3D63" w:rsidRDefault="003B53E2" w:rsidP="00557AD6">
            <w:pPr>
              <w:pStyle w:val="ListParagraph"/>
              <w:numPr>
                <w:ilvl w:val="1"/>
                <w:numId w:val="87"/>
              </w:numPr>
              <w:tabs>
                <w:tab w:val="left" w:pos="40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lastRenderedPageBreak/>
              <w:t>Produkte negali būti kiaulienos ir (ar) jos sudedamųjų dalių, taip pat kiaulienos kilmės ingredientų, priedų ar kvapiųjų medžiagų.</w:t>
            </w:r>
          </w:p>
          <w:p w14:paraId="76CA1910" w14:textId="67B6BB63" w:rsidR="00557AD6" w:rsidRPr="008B3D63" w:rsidRDefault="00557AD6" w:rsidP="00557AD6">
            <w:pPr>
              <w:pStyle w:val="ListParagraph"/>
              <w:numPr>
                <w:ilvl w:val="1"/>
                <w:numId w:val="87"/>
              </w:numPr>
              <w:tabs>
                <w:tab w:val="left" w:pos="40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4A7483" w:rsidRPr="008B3D63">
              <w:rPr>
                <w:rFonts w:ascii="Jost" w:eastAsia="Calibri" w:hAnsi="Jost" w:cs="Times New Roman"/>
                <w:bCs/>
                <w:iCs/>
                <w:color w:val="7F7F7F" w:themeColor="text1" w:themeTint="80"/>
                <w:sz w:val="22"/>
                <w:lang w:val="lt-LT" w:eastAsia="lt-LT"/>
              </w:rPr>
              <w:t>Turi būti supakuotas atskiroje, sandarioje, drėgmei atsparioje pakuotėje.</w:t>
            </w:r>
          </w:p>
          <w:p w14:paraId="12608AED" w14:textId="639320DC" w:rsidR="006861C3" w:rsidRPr="008B3D63" w:rsidRDefault="00992866" w:rsidP="006F0ED1">
            <w:pPr>
              <w:pStyle w:val="ListParagraph"/>
              <w:numPr>
                <w:ilvl w:val="1"/>
                <w:numId w:val="87"/>
              </w:numPr>
              <w:tabs>
                <w:tab w:val="left" w:pos="40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Turi būti tiekiam</w:t>
            </w:r>
            <w:r w:rsidR="004A7483" w:rsidRPr="008B3D63">
              <w:rPr>
                <w:rFonts w:ascii="Jost" w:eastAsia="Calibri" w:hAnsi="Jost" w:cs="Times New Roman"/>
                <w:bCs/>
                <w:iCs/>
                <w:color w:val="7F7F7F" w:themeColor="text1" w:themeTint="80"/>
                <w:sz w:val="22"/>
                <w:lang w:val="lt-LT" w:eastAsia="lt-LT"/>
              </w:rPr>
              <w:t>a</w:t>
            </w:r>
            <w:r w:rsidRPr="008B3D63">
              <w:rPr>
                <w:rFonts w:ascii="Jost" w:eastAsia="Calibri" w:hAnsi="Jost" w:cs="Times New Roman"/>
                <w:bCs/>
                <w:iCs/>
                <w:color w:val="7F7F7F" w:themeColor="text1" w:themeTint="80"/>
                <w:sz w:val="22"/>
                <w:lang w:val="lt-LT" w:eastAsia="lt-LT"/>
              </w:rPr>
              <w:t>s ne stiklinėje taroje.</w:t>
            </w:r>
          </w:p>
        </w:tc>
        <w:tc>
          <w:tcPr>
            <w:tcW w:w="2436" w:type="dxa"/>
          </w:tcPr>
          <w:p w14:paraId="1CBE626B" w14:textId="17B4E56C" w:rsidR="006861C3" w:rsidRPr="008B3D63" w:rsidRDefault="004A7483" w:rsidP="006861C3">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lastRenderedPageBreak/>
              <w:t>Ne mažiau kaip 40 g.</w:t>
            </w:r>
          </w:p>
        </w:tc>
        <w:tc>
          <w:tcPr>
            <w:tcW w:w="2275" w:type="dxa"/>
          </w:tcPr>
          <w:p w14:paraId="4ED25ED0" w14:textId="102E6405" w:rsidR="006861C3" w:rsidRPr="008B3D63" w:rsidRDefault="004A7483" w:rsidP="006861C3">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Galiojimas pristatymo dieną iki tinkamumo vartoti termino pabaigos ne mažiau nei 7 metai.</w:t>
            </w:r>
          </w:p>
        </w:tc>
        <w:tc>
          <w:tcPr>
            <w:tcW w:w="943" w:type="dxa"/>
          </w:tcPr>
          <w:p w14:paraId="778C3763" w14:textId="3B6EB51F" w:rsidR="006861C3" w:rsidRPr="008B3D63" w:rsidRDefault="00557AD6" w:rsidP="006861C3">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Vnt.</w:t>
            </w:r>
          </w:p>
        </w:tc>
      </w:tr>
      <w:tr w:rsidR="008B3D63" w:rsidRPr="008B3D63" w14:paraId="3C498DAB" w14:textId="77777777" w:rsidTr="005D329A">
        <w:trPr>
          <w:trHeight w:val="612"/>
        </w:trPr>
        <w:tc>
          <w:tcPr>
            <w:tcW w:w="608" w:type="dxa"/>
          </w:tcPr>
          <w:p w14:paraId="2F1AC6E7" w14:textId="14190E99" w:rsidR="006861C3" w:rsidRPr="008B3D63" w:rsidRDefault="006861C3" w:rsidP="006861C3">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6.</w:t>
            </w:r>
          </w:p>
        </w:tc>
        <w:tc>
          <w:tcPr>
            <w:tcW w:w="1591" w:type="dxa"/>
          </w:tcPr>
          <w:p w14:paraId="10AF5454" w14:textId="77777777" w:rsidR="004A7483" w:rsidRPr="008B3D63" w:rsidRDefault="004A7483" w:rsidP="004A7483">
            <w:pPr>
              <w:spacing w:after="0"/>
              <w:jc w:val="left"/>
              <w:rPr>
                <w:rFonts w:ascii="Jost" w:eastAsia="Calibri" w:hAnsi="Jost" w:cs="Times New Roman"/>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 xml:space="preserve">Šaltyje džiovintas saldus maisto produktas </w:t>
            </w:r>
          </w:p>
          <w:p w14:paraId="314D59B2" w14:textId="3DED3AE7" w:rsidR="006861C3" w:rsidRPr="008B3D63" w:rsidRDefault="004A7483" w:rsidP="004A7483">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(II tipas)</w:t>
            </w:r>
          </w:p>
        </w:tc>
        <w:tc>
          <w:tcPr>
            <w:tcW w:w="5131" w:type="dxa"/>
          </w:tcPr>
          <w:p w14:paraId="115983B5" w14:textId="77777777" w:rsidR="00380E72" w:rsidRPr="008B3D63" w:rsidRDefault="004A7483" w:rsidP="00305A08">
            <w:pPr>
              <w:pStyle w:val="ListParagraph"/>
              <w:numPr>
                <w:ilvl w:val="1"/>
                <w:numId w:val="88"/>
              </w:numPr>
              <w:tabs>
                <w:tab w:val="left" w:pos="40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Turi būti šaltyje džiovintas saldus maisto produktas, skirtas vartoti be papildomo apdorojimo.</w:t>
            </w:r>
          </w:p>
          <w:p w14:paraId="417C57C3" w14:textId="06F6C847" w:rsidR="00380E72" w:rsidRPr="008B3D63" w:rsidRDefault="008512A0" w:rsidP="00305A08">
            <w:pPr>
              <w:pStyle w:val="ListParagraph"/>
              <w:numPr>
                <w:ilvl w:val="1"/>
                <w:numId w:val="88"/>
              </w:numPr>
              <w:tabs>
                <w:tab w:val="left" w:pos="40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Turi būti lengvesnis saldus produktas, kurio pagrindą sudaro vaisiai, uogos ar jų pagrindu pagamintas gaminys. </w:t>
            </w:r>
            <w:r w:rsidR="00380E72" w:rsidRPr="008B3D63">
              <w:rPr>
                <w:rFonts w:ascii="Jost" w:eastAsia="Calibri" w:hAnsi="Jost" w:cs="Times New Roman"/>
                <w:bCs/>
                <w:iCs/>
                <w:color w:val="7F7F7F" w:themeColor="text1" w:themeTint="80"/>
                <w:sz w:val="22"/>
                <w:lang w:val="lt-LT" w:eastAsia="lt-LT"/>
              </w:rPr>
              <w:t>Negali būti tos pačios produkto kategorijos kaip 5 ir 7 punktuose nurodyti produktai.</w:t>
            </w:r>
          </w:p>
          <w:p w14:paraId="7314D77A" w14:textId="1FDD46D8" w:rsidR="003B53E2" w:rsidRPr="008B3D63" w:rsidRDefault="003B53E2" w:rsidP="00305A08">
            <w:pPr>
              <w:pStyle w:val="ListParagraph"/>
              <w:numPr>
                <w:ilvl w:val="1"/>
                <w:numId w:val="88"/>
              </w:numPr>
              <w:tabs>
                <w:tab w:val="left" w:pos="40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Produkte negali būti kiaulienos ir (ar) jos sudedamųjų dalių, taip pat kiaulienos kilmės ingredientų, priedų ar kvapiųjų medžiagų.</w:t>
            </w:r>
          </w:p>
          <w:p w14:paraId="1CBDFF20" w14:textId="77777777" w:rsidR="004A7483" w:rsidRPr="008B3D63" w:rsidRDefault="004A7483" w:rsidP="00305A08">
            <w:pPr>
              <w:pStyle w:val="ListParagraph"/>
              <w:numPr>
                <w:ilvl w:val="1"/>
                <w:numId w:val="88"/>
              </w:numPr>
              <w:tabs>
                <w:tab w:val="left" w:pos="40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Turi būti supakuotas atskiroje, sandarioje, drėgmei atsparioje pakuotėje.</w:t>
            </w:r>
            <w:r w:rsidR="00992866" w:rsidRPr="008B3D63">
              <w:rPr>
                <w:rFonts w:ascii="Jost" w:eastAsia="Calibri" w:hAnsi="Jost" w:cs="Times New Roman"/>
                <w:bCs/>
                <w:iCs/>
                <w:color w:val="7F7F7F" w:themeColor="text1" w:themeTint="80"/>
                <w:sz w:val="22"/>
                <w:lang w:val="lt-LT" w:eastAsia="lt-LT"/>
              </w:rPr>
              <w:t xml:space="preserve"> </w:t>
            </w:r>
          </w:p>
          <w:p w14:paraId="7F76C9F7" w14:textId="7E05B81F" w:rsidR="00992866" w:rsidRPr="008B3D63" w:rsidRDefault="00992866" w:rsidP="00305A08">
            <w:pPr>
              <w:pStyle w:val="ListParagraph"/>
              <w:numPr>
                <w:ilvl w:val="1"/>
                <w:numId w:val="88"/>
              </w:numPr>
              <w:tabs>
                <w:tab w:val="left" w:pos="40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Turi būti tiekiam</w:t>
            </w:r>
            <w:r w:rsidR="005F1B47">
              <w:rPr>
                <w:rFonts w:ascii="Jost" w:eastAsia="Calibri" w:hAnsi="Jost" w:cs="Times New Roman"/>
                <w:bCs/>
                <w:iCs/>
                <w:color w:val="7F7F7F" w:themeColor="text1" w:themeTint="80"/>
                <w:sz w:val="22"/>
                <w:lang w:val="lt-LT" w:eastAsia="lt-LT"/>
              </w:rPr>
              <w:t>a</w:t>
            </w:r>
            <w:r w:rsidRPr="008B3D63">
              <w:rPr>
                <w:rFonts w:ascii="Jost" w:eastAsia="Calibri" w:hAnsi="Jost" w:cs="Times New Roman"/>
                <w:bCs/>
                <w:iCs/>
                <w:color w:val="7F7F7F" w:themeColor="text1" w:themeTint="80"/>
                <w:sz w:val="22"/>
                <w:lang w:val="lt-LT" w:eastAsia="lt-LT"/>
              </w:rPr>
              <w:t>s ne stiklinėje taroje.</w:t>
            </w:r>
          </w:p>
        </w:tc>
        <w:tc>
          <w:tcPr>
            <w:tcW w:w="2436" w:type="dxa"/>
          </w:tcPr>
          <w:p w14:paraId="0B2F13CD" w14:textId="56BFD6D4" w:rsidR="006861C3" w:rsidRPr="008B3D63" w:rsidRDefault="005D329A" w:rsidP="006861C3">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Ne mažiau kaip 20 g.</w:t>
            </w:r>
          </w:p>
        </w:tc>
        <w:tc>
          <w:tcPr>
            <w:tcW w:w="2275" w:type="dxa"/>
          </w:tcPr>
          <w:p w14:paraId="281757BF" w14:textId="3E236902" w:rsidR="006861C3" w:rsidRPr="008B3D63" w:rsidRDefault="005D329A" w:rsidP="006861C3">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Galiojimas pristatymo dieną iki tinkamumo vartoti termino pabaigos ne mažiau nei 7 metai.</w:t>
            </w:r>
          </w:p>
        </w:tc>
        <w:tc>
          <w:tcPr>
            <w:tcW w:w="943" w:type="dxa"/>
          </w:tcPr>
          <w:p w14:paraId="228DFDAD" w14:textId="48D60E16" w:rsidR="006861C3" w:rsidRPr="008B3D63" w:rsidRDefault="005D329A" w:rsidP="006861C3">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Vnt.</w:t>
            </w:r>
          </w:p>
        </w:tc>
      </w:tr>
      <w:tr w:rsidR="008B3D63" w:rsidRPr="008B3D63" w14:paraId="0E4F8269" w14:textId="77777777" w:rsidTr="00E03CF7">
        <w:trPr>
          <w:trHeight w:val="1817"/>
        </w:trPr>
        <w:tc>
          <w:tcPr>
            <w:tcW w:w="608" w:type="dxa"/>
          </w:tcPr>
          <w:p w14:paraId="7A07131F" w14:textId="7B781A24" w:rsidR="005D329A" w:rsidRPr="008B3D63" w:rsidRDefault="005D329A"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7.</w:t>
            </w:r>
          </w:p>
        </w:tc>
        <w:tc>
          <w:tcPr>
            <w:tcW w:w="1591" w:type="dxa"/>
            <w:vAlign w:val="center"/>
          </w:tcPr>
          <w:p w14:paraId="7C757CCD" w14:textId="6106DDE6" w:rsidR="005D329A" w:rsidRPr="008B3D63" w:rsidRDefault="005D329A"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Times New Roman" w:hAnsi="Jost" w:cs="Times New Roman"/>
                <w:color w:val="7F7F7F" w:themeColor="text1" w:themeTint="80"/>
                <w:sz w:val="22"/>
                <w:lang w:val="lt-LT"/>
              </w:rPr>
              <w:t xml:space="preserve">Šaltyje džiovintas saldus maisto produktas </w:t>
            </w:r>
            <w:r w:rsidRPr="008B3D63">
              <w:rPr>
                <w:rFonts w:ascii="Jost" w:eastAsia="Times New Roman" w:hAnsi="Jost" w:cs="Times New Roman"/>
                <w:color w:val="7F7F7F" w:themeColor="text1" w:themeTint="80"/>
                <w:sz w:val="22"/>
              </w:rPr>
              <w:t xml:space="preserve">(III </w:t>
            </w:r>
            <w:proofErr w:type="spellStart"/>
            <w:r w:rsidRPr="008B3D63">
              <w:rPr>
                <w:rFonts w:ascii="Jost" w:eastAsia="Times New Roman" w:hAnsi="Jost" w:cs="Times New Roman"/>
                <w:color w:val="7F7F7F" w:themeColor="text1" w:themeTint="80"/>
                <w:sz w:val="22"/>
              </w:rPr>
              <w:t>tipas</w:t>
            </w:r>
            <w:proofErr w:type="spellEnd"/>
            <w:r w:rsidRPr="008B3D63">
              <w:rPr>
                <w:rFonts w:ascii="Jost" w:eastAsia="Times New Roman" w:hAnsi="Jost" w:cs="Times New Roman"/>
                <w:color w:val="7F7F7F" w:themeColor="text1" w:themeTint="80"/>
                <w:sz w:val="22"/>
              </w:rPr>
              <w:t>)</w:t>
            </w:r>
          </w:p>
        </w:tc>
        <w:tc>
          <w:tcPr>
            <w:tcW w:w="5131" w:type="dxa"/>
          </w:tcPr>
          <w:p w14:paraId="1A06B298" w14:textId="19525413" w:rsidR="005D329A" w:rsidRPr="008B3D63" w:rsidRDefault="005D329A" w:rsidP="005D329A">
            <w:pPr>
              <w:pStyle w:val="ListParagraph"/>
              <w:numPr>
                <w:ilvl w:val="1"/>
                <w:numId w:val="80"/>
              </w:numPr>
              <w:tabs>
                <w:tab w:val="left" w:pos="408"/>
              </w:tabs>
              <w:spacing w:after="0"/>
              <w:ind w:left="0" w:firstLine="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Turi būti šaltyje džiovintas saldus maisto produktas, skirtas vartoti be papildomo apdorojimo.</w:t>
            </w:r>
          </w:p>
          <w:p w14:paraId="5E5C60D8" w14:textId="4A496041" w:rsidR="00380E72" w:rsidRPr="008B3D63" w:rsidRDefault="00380E72" w:rsidP="005D329A">
            <w:pPr>
              <w:pStyle w:val="ListParagraph"/>
              <w:numPr>
                <w:ilvl w:val="1"/>
                <w:numId w:val="80"/>
              </w:numPr>
              <w:tabs>
                <w:tab w:val="left" w:pos="408"/>
              </w:tabs>
              <w:spacing w:after="0"/>
              <w:ind w:left="0" w:firstLine="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Turi būti sausainių, trapios struktūros desertinio gaminio arba kitas kietos struktūros saldus produktas.</w:t>
            </w:r>
          </w:p>
          <w:p w14:paraId="4A50B401" w14:textId="328FD5DC" w:rsidR="00380E72" w:rsidRPr="008B3D63" w:rsidRDefault="00380E72" w:rsidP="005D329A">
            <w:pPr>
              <w:pStyle w:val="ListParagraph"/>
              <w:numPr>
                <w:ilvl w:val="1"/>
                <w:numId w:val="80"/>
              </w:numPr>
              <w:tabs>
                <w:tab w:val="left" w:pos="408"/>
              </w:tabs>
              <w:spacing w:after="0"/>
              <w:ind w:left="0" w:firstLine="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Negali būti tos pačios produkto kategorijos kaip 5 ir </w:t>
            </w:r>
            <w:r w:rsidR="0051639D" w:rsidRPr="008B3D63">
              <w:rPr>
                <w:rFonts w:ascii="Jost" w:eastAsia="Calibri" w:hAnsi="Jost" w:cs="Times New Roman"/>
                <w:bCs/>
                <w:iCs/>
                <w:color w:val="7F7F7F" w:themeColor="text1" w:themeTint="80"/>
                <w:sz w:val="22"/>
                <w:lang w:val="lt-LT" w:eastAsia="lt-LT"/>
              </w:rPr>
              <w:t>6</w:t>
            </w:r>
            <w:r w:rsidRPr="008B3D63">
              <w:rPr>
                <w:rFonts w:ascii="Jost" w:eastAsia="Calibri" w:hAnsi="Jost" w:cs="Times New Roman"/>
                <w:bCs/>
                <w:iCs/>
                <w:color w:val="7F7F7F" w:themeColor="text1" w:themeTint="80"/>
                <w:sz w:val="22"/>
                <w:lang w:val="lt-LT" w:eastAsia="lt-LT"/>
              </w:rPr>
              <w:t xml:space="preserve"> punktuose nurodyti produktai.</w:t>
            </w:r>
          </w:p>
          <w:p w14:paraId="026F82BE" w14:textId="77777777" w:rsidR="007F0648" w:rsidRPr="008B3D63" w:rsidRDefault="007F0648" w:rsidP="005D329A">
            <w:pPr>
              <w:pStyle w:val="ListParagraph"/>
              <w:numPr>
                <w:ilvl w:val="1"/>
                <w:numId w:val="80"/>
              </w:numPr>
              <w:tabs>
                <w:tab w:val="left" w:pos="408"/>
              </w:tabs>
              <w:spacing w:after="0"/>
              <w:ind w:left="0" w:firstLine="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Gali būti šaltyje džiovintas sausainis, trapios struktūros desertinis gaminys ar kitas kietos struktūros saldus produktas.</w:t>
            </w:r>
          </w:p>
          <w:p w14:paraId="17FC560D" w14:textId="56868A2B" w:rsidR="003B53E2" w:rsidRPr="008B3D63" w:rsidRDefault="003B53E2" w:rsidP="005D329A">
            <w:pPr>
              <w:pStyle w:val="ListParagraph"/>
              <w:numPr>
                <w:ilvl w:val="1"/>
                <w:numId w:val="80"/>
              </w:numPr>
              <w:tabs>
                <w:tab w:val="left" w:pos="408"/>
              </w:tabs>
              <w:spacing w:after="0"/>
              <w:ind w:left="0" w:firstLine="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Produkte negali būti kiaulienos ir (ar) jos sudedamųjų dalių, taip pat kiaulienos kilmės ingredientų, priedų ar kvapiųjų medžiagų.</w:t>
            </w:r>
          </w:p>
          <w:p w14:paraId="0ABFFFD6" w14:textId="64688B13" w:rsidR="005D329A" w:rsidRPr="008B3D63" w:rsidRDefault="005D329A" w:rsidP="005D329A">
            <w:pPr>
              <w:pStyle w:val="ListParagraph"/>
              <w:numPr>
                <w:ilvl w:val="1"/>
                <w:numId w:val="80"/>
              </w:numPr>
              <w:tabs>
                <w:tab w:val="left" w:pos="408"/>
              </w:tabs>
              <w:spacing w:after="0"/>
              <w:ind w:left="0" w:firstLine="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Turi būti supakuotas atskiroje, sandarioje, drėgmei atsparioje pakuotėje.</w:t>
            </w:r>
          </w:p>
          <w:p w14:paraId="4241BE15" w14:textId="31DC37EA" w:rsidR="005D329A" w:rsidRPr="008B3D63" w:rsidRDefault="005D329A" w:rsidP="005D329A">
            <w:pPr>
              <w:pStyle w:val="ListParagraph"/>
              <w:numPr>
                <w:ilvl w:val="1"/>
                <w:numId w:val="80"/>
              </w:numPr>
              <w:tabs>
                <w:tab w:val="left" w:pos="408"/>
              </w:tabs>
              <w:spacing w:after="0"/>
              <w:ind w:left="0" w:firstLine="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Turi būti tiekiamas ne stiklinėje taroje.</w:t>
            </w:r>
          </w:p>
        </w:tc>
        <w:tc>
          <w:tcPr>
            <w:tcW w:w="2436" w:type="dxa"/>
          </w:tcPr>
          <w:p w14:paraId="6F25FDF9" w14:textId="4B1D0CFE" w:rsidR="005D329A" w:rsidRPr="008B3D63" w:rsidRDefault="00827F86"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Ne mažiau kaip 20 g.</w:t>
            </w:r>
          </w:p>
        </w:tc>
        <w:tc>
          <w:tcPr>
            <w:tcW w:w="2275" w:type="dxa"/>
          </w:tcPr>
          <w:p w14:paraId="1F8D2B33" w14:textId="2786AF5C" w:rsidR="005D329A" w:rsidRPr="008B3D63" w:rsidRDefault="005D329A"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Galiojimas pristatymo dieną iki tinkamumo vartoti termino pabaigos ne mažiau nei 7 metai.</w:t>
            </w:r>
          </w:p>
        </w:tc>
        <w:tc>
          <w:tcPr>
            <w:tcW w:w="943" w:type="dxa"/>
          </w:tcPr>
          <w:p w14:paraId="05BF132E" w14:textId="007C15F1" w:rsidR="005D329A" w:rsidRPr="008B3D63" w:rsidRDefault="005D329A"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Vnt.</w:t>
            </w:r>
          </w:p>
        </w:tc>
      </w:tr>
      <w:tr w:rsidR="008B3D63" w:rsidRPr="008B3D63" w14:paraId="5A3435B4" w14:textId="77777777" w:rsidTr="005D329A">
        <w:trPr>
          <w:trHeight w:val="612"/>
        </w:trPr>
        <w:tc>
          <w:tcPr>
            <w:tcW w:w="608" w:type="dxa"/>
          </w:tcPr>
          <w:p w14:paraId="72577809" w14:textId="2E961314" w:rsidR="005D329A" w:rsidRPr="008B3D63" w:rsidRDefault="005D329A"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lastRenderedPageBreak/>
              <w:t>8.</w:t>
            </w:r>
          </w:p>
        </w:tc>
        <w:tc>
          <w:tcPr>
            <w:tcW w:w="1591" w:type="dxa"/>
          </w:tcPr>
          <w:p w14:paraId="20A4DAEC" w14:textId="4C274F87" w:rsidR="005D329A" w:rsidRPr="008B3D63" w:rsidRDefault="00BC12E3"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Šaltyje džiovintas kaloringas užkandis</w:t>
            </w:r>
          </w:p>
        </w:tc>
        <w:tc>
          <w:tcPr>
            <w:tcW w:w="5131" w:type="dxa"/>
          </w:tcPr>
          <w:p w14:paraId="63994B45" w14:textId="77777777" w:rsidR="00BC12E3" w:rsidRPr="008B3D63" w:rsidRDefault="00BC12E3" w:rsidP="005D329A">
            <w:pPr>
              <w:pStyle w:val="ListParagraph"/>
              <w:numPr>
                <w:ilvl w:val="1"/>
                <w:numId w:val="92"/>
              </w:numPr>
              <w:tabs>
                <w:tab w:val="left" w:pos="40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Turi būti paruoštas vartoti be papildomo apdorojimo.</w:t>
            </w:r>
            <w:r w:rsidR="005D329A" w:rsidRPr="008B3D63">
              <w:rPr>
                <w:rFonts w:ascii="Jost" w:eastAsia="Calibri" w:hAnsi="Jost" w:cs="Times New Roman"/>
                <w:bCs/>
                <w:iCs/>
                <w:color w:val="7F7F7F" w:themeColor="text1" w:themeTint="80"/>
                <w:sz w:val="22"/>
                <w:lang w:val="lt-LT" w:eastAsia="lt-LT"/>
              </w:rPr>
              <w:t xml:space="preserve"> </w:t>
            </w:r>
          </w:p>
          <w:p w14:paraId="6AA9B141" w14:textId="174A6093" w:rsidR="00BC12E3" w:rsidRPr="008B3D63" w:rsidRDefault="008512A0" w:rsidP="005D329A">
            <w:pPr>
              <w:pStyle w:val="ListParagraph"/>
              <w:numPr>
                <w:ilvl w:val="1"/>
                <w:numId w:val="92"/>
              </w:numPr>
              <w:tabs>
                <w:tab w:val="left" w:pos="40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Vieno produkto energinė vertė turi būti ne mažesnė kaip 200 kcal</w:t>
            </w:r>
            <w:r w:rsidR="00BC12E3" w:rsidRPr="008B3D63">
              <w:rPr>
                <w:rFonts w:ascii="Jost" w:eastAsia="Calibri" w:hAnsi="Jost" w:cs="Times New Roman"/>
                <w:bCs/>
                <w:iCs/>
                <w:color w:val="7F7F7F" w:themeColor="text1" w:themeTint="80"/>
                <w:sz w:val="22"/>
                <w:lang w:val="lt-LT" w:eastAsia="lt-LT"/>
              </w:rPr>
              <w:t>.</w:t>
            </w:r>
          </w:p>
          <w:p w14:paraId="05E89C8C" w14:textId="77777777" w:rsidR="00BC12E3" w:rsidRPr="008B3D63" w:rsidRDefault="005D329A" w:rsidP="005D329A">
            <w:pPr>
              <w:pStyle w:val="ListParagraph"/>
              <w:numPr>
                <w:ilvl w:val="1"/>
                <w:numId w:val="92"/>
              </w:numPr>
              <w:tabs>
                <w:tab w:val="left" w:pos="40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BC12E3" w:rsidRPr="008B3D63">
              <w:rPr>
                <w:rFonts w:ascii="Jost" w:eastAsia="Calibri" w:hAnsi="Jost" w:cs="Times New Roman"/>
                <w:bCs/>
                <w:iCs/>
                <w:color w:val="7F7F7F" w:themeColor="text1" w:themeTint="80"/>
                <w:sz w:val="22"/>
                <w:lang w:val="lt-LT" w:eastAsia="lt-LT"/>
              </w:rPr>
              <w:t xml:space="preserve">Gali būti riešutai, sūris, riešutų ir sūrio mišinys arba kitas lygiavertis šio tipo produktas. </w:t>
            </w:r>
          </w:p>
          <w:p w14:paraId="525F68BD" w14:textId="03AD9B8C" w:rsidR="003B53E2" w:rsidRPr="008B3D63" w:rsidRDefault="003B53E2" w:rsidP="005D329A">
            <w:pPr>
              <w:pStyle w:val="ListParagraph"/>
              <w:numPr>
                <w:ilvl w:val="1"/>
                <w:numId w:val="92"/>
              </w:numPr>
              <w:tabs>
                <w:tab w:val="left" w:pos="40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Produkte negali būti kiaulienos ir (ar) jos sudedamųjų dalių, taip pat kiaulienos kilmės ingredientų, priedų ar kvapiųjų medžiagų.</w:t>
            </w:r>
          </w:p>
          <w:p w14:paraId="1FC825FF" w14:textId="530C3888" w:rsidR="00BC12E3" w:rsidRPr="008B3D63" w:rsidRDefault="005D329A" w:rsidP="005D329A">
            <w:pPr>
              <w:pStyle w:val="ListParagraph"/>
              <w:numPr>
                <w:ilvl w:val="1"/>
                <w:numId w:val="92"/>
              </w:numPr>
              <w:tabs>
                <w:tab w:val="left" w:pos="40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51639D" w:rsidRPr="008B3D63">
              <w:rPr>
                <w:rFonts w:ascii="Jost" w:eastAsia="Calibri" w:hAnsi="Jost" w:cs="Times New Roman"/>
                <w:bCs/>
                <w:iCs/>
                <w:color w:val="7F7F7F" w:themeColor="text1" w:themeTint="80"/>
                <w:sz w:val="22"/>
                <w:lang w:val="lt-LT" w:eastAsia="lt-LT"/>
              </w:rPr>
              <w:t>T</w:t>
            </w:r>
            <w:r w:rsidR="00BC12E3" w:rsidRPr="008B3D63">
              <w:rPr>
                <w:rFonts w:ascii="Jost" w:eastAsia="Calibri" w:hAnsi="Jost" w:cs="Times New Roman"/>
                <w:bCs/>
                <w:iCs/>
                <w:color w:val="7F7F7F" w:themeColor="text1" w:themeTint="80"/>
                <w:sz w:val="22"/>
                <w:lang w:val="lt-LT" w:eastAsia="lt-LT"/>
              </w:rPr>
              <w:t xml:space="preserve">uri būti supakuotas hermetiškoje, sandarioje pakuotėje, užtikrinančioje produkto saugą ir tinkamumą vartoti visą galiojimo laikotarpį. </w:t>
            </w:r>
          </w:p>
          <w:p w14:paraId="6F6F47B4" w14:textId="17FAA0A4" w:rsidR="005D329A" w:rsidRPr="008B3D63" w:rsidRDefault="005D329A" w:rsidP="005D329A">
            <w:pPr>
              <w:pStyle w:val="ListParagraph"/>
              <w:numPr>
                <w:ilvl w:val="1"/>
                <w:numId w:val="92"/>
              </w:numPr>
              <w:tabs>
                <w:tab w:val="left" w:pos="40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BC12E3" w:rsidRPr="008B3D63">
              <w:rPr>
                <w:rFonts w:ascii="Jost" w:eastAsia="Calibri" w:hAnsi="Jost" w:cs="Times New Roman"/>
                <w:bCs/>
                <w:iCs/>
                <w:color w:val="7F7F7F" w:themeColor="text1" w:themeTint="80"/>
                <w:sz w:val="22"/>
                <w:lang w:val="lt-LT" w:eastAsia="lt-LT"/>
              </w:rPr>
              <w:t>Turi būti tiekiamas ne stiklinėje taroje.</w:t>
            </w:r>
          </w:p>
        </w:tc>
        <w:tc>
          <w:tcPr>
            <w:tcW w:w="2436" w:type="dxa"/>
          </w:tcPr>
          <w:p w14:paraId="1B1EB888" w14:textId="1263D7DB" w:rsidR="005D329A" w:rsidRPr="008B3D63" w:rsidRDefault="00BC12E3"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Ne mažiau kaip 40 g.</w:t>
            </w:r>
          </w:p>
        </w:tc>
        <w:tc>
          <w:tcPr>
            <w:tcW w:w="2275" w:type="dxa"/>
          </w:tcPr>
          <w:p w14:paraId="049A01DE" w14:textId="418B45CE" w:rsidR="005D329A" w:rsidRPr="008B3D63" w:rsidRDefault="00BC12E3"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Galiojimas pristatymo dieną iki tinkamumo vartoti termino pabaigos ne mažiau nei 7 metai.</w:t>
            </w:r>
          </w:p>
        </w:tc>
        <w:tc>
          <w:tcPr>
            <w:tcW w:w="943" w:type="dxa"/>
          </w:tcPr>
          <w:p w14:paraId="23464790" w14:textId="660FD429" w:rsidR="005D329A" w:rsidRPr="008B3D63" w:rsidRDefault="005D329A"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Vnt.</w:t>
            </w:r>
          </w:p>
        </w:tc>
      </w:tr>
      <w:tr w:rsidR="008B3D63" w:rsidRPr="008B3D63" w14:paraId="60738686" w14:textId="77777777" w:rsidTr="005D329A">
        <w:trPr>
          <w:trHeight w:val="917"/>
        </w:trPr>
        <w:tc>
          <w:tcPr>
            <w:tcW w:w="608" w:type="dxa"/>
          </w:tcPr>
          <w:p w14:paraId="338AD438" w14:textId="5629C5E3" w:rsidR="005D329A" w:rsidRPr="008B3D63" w:rsidRDefault="005D329A"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9.</w:t>
            </w:r>
          </w:p>
        </w:tc>
        <w:tc>
          <w:tcPr>
            <w:tcW w:w="1591" w:type="dxa"/>
          </w:tcPr>
          <w:p w14:paraId="6FFC331F" w14:textId="58437981" w:rsidR="005D329A" w:rsidRPr="008B3D63" w:rsidRDefault="00BC12E3"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Šaltyje džiovintas papildomas užkandis</w:t>
            </w:r>
          </w:p>
        </w:tc>
        <w:tc>
          <w:tcPr>
            <w:tcW w:w="5131" w:type="dxa"/>
          </w:tcPr>
          <w:p w14:paraId="72B0ED59" w14:textId="77777777" w:rsidR="00BC12E3" w:rsidRPr="008B3D63" w:rsidRDefault="00BC12E3" w:rsidP="005D329A">
            <w:pPr>
              <w:pStyle w:val="ListParagraph"/>
              <w:numPr>
                <w:ilvl w:val="1"/>
                <w:numId w:val="97"/>
              </w:numPr>
              <w:tabs>
                <w:tab w:val="left" w:pos="40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Turi būti paruoštas vartoti be papildomo apdorojimo.</w:t>
            </w:r>
          </w:p>
          <w:p w14:paraId="00B29E6A" w14:textId="279553BD" w:rsidR="005D329A" w:rsidRPr="008B3D63" w:rsidRDefault="005D329A" w:rsidP="005D329A">
            <w:pPr>
              <w:pStyle w:val="ListParagraph"/>
              <w:numPr>
                <w:ilvl w:val="1"/>
                <w:numId w:val="97"/>
              </w:numPr>
              <w:tabs>
                <w:tab w:val="left" w:pos="40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BC12E3" w:rsidRPr="008B3D63">
              <w:rPr>
                <w:rFonts w:ascii="Jost" w:eastAsia="Calibri" w:hAnsi="Jost" w:cs="Times New Roman"/>
                <w:bCs/>
                <w:iCs/>
                <w:color w:val="7F7F7F" w:themeColor="text1" w:themeTint="80"/>
                <w:sz w:val="22"/>
                <w:lang w:val="lt-LT" w:eastAsia="lt-LT"/>
              </w:rPr>
              <w:t>Gali būti šaltyje džiovinti vaisiai, vaisių juostelės, uogos ar kitas lengvas užkandis.</w:t>
            </w:r>
          </w:p>
          <w:p w14:paraId="5EDB5911" w14:textId="2030D616" w:rsidR="003B53E2" w:rsidRPr="008B3D63" w:rsidRDefault="003B53E2" w:rsidP="005D329A">
            <w:pPr>
              <w:pStyle w:val="ListParagraph"/>
              <w:numPr>
                <w:ilvl w:val="1"/>
                <w:numId w:val="97"/>
              </w:numPr>
              <w:tabs>
                <w:tab w:val="left" w:pos="40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Produkte negali būti kiaulienos ir (ar) jos sudedamųjų dalių, taip pat kiaulienos kilmės ingredientų, priedų ar kvapiųjų medžiagų.</w:t>
            </w:r>
          </w:p>
          <w:p w14:paraId="024D8011" w14:textId="638F1A14" w:rsidR="005D329A" w:rsidRPr="008B3D63" w:rsidRDefault="005D329A" w:rsidP="005D329A">
            <w:pPr>
              <w:pStyle w:val="ListParagraph"/>
              <w:numPr>
                <w:ilvl w:val="1"/>
                <w:numId w:val="97"/>
              </w:numPr>
              <w:tabs>
                <w:tab w:val="left" w:pos="49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BC12E3" w:rsidRPr="008B3D63">
              <w:rPr>
                <w:rFonts w:ascii="Jost" w:eastAsia="Calibri" w:hAnsi="Jost" w:cs="Times New Roman"/>
                <w:bCs/>
                <w:iCs/>
                <w:color w:val="7F7F7F" w:themeColor="text1" w:themeTint="80"/>
                <w:sz w:val="22"/>
                <w:lang w:val="lt-LT" w:eastAsia="lt-LT"/>
              </w:rPr>
              <w:t>Turi būti supakuotas sandarioje, drėgmei atsparioje pakuotėje.</w:t>
            </w:r>
          </w:p>
          <w:p w14:paraId="394210BE" w14:textId="6AEC6EAC" w:rsidR="005D329A" w:rsidRPr="008B3D63" w:rsidRDefault="005D329A" w:rsidP="00BC12E3">
            <w:pPr>
              <w:pStyle w:val="ListParagraph"/>
              <w:numPr>
                <w:ilvl w:val="1"/>
                <w:numId w:val="97"/>
              </w:numPr>
              <w:tabs>
                <w:tab w:val="left" w:pos="40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BC12E3" w:rsidRPr="008B3D63">
              <w:rPr>
                <w:rFonts w:ascii="Jost" w:eastAsia="Calibri" w:hAnsi="Jost" w:cs="Times New Roman"/>
                <w:bCs/>
                <w:iCs/>
                <w:color w:val="7F7F7F" w:themeColor="text1" w:themeTint="80"/>
                <w:sz w:val="22"/>
                <w:lang w:val="lt-LT" w:eastAsia="lt-LT"/>
              </w:rPr>
              <w:t>Turi būti tiekiamas ne stiklinėje taroje.</w:t>
            </w:r>
          </w:p>
        </w:tc>
        <w:tc>
          <w:tcPr>
            <w:tcW w:w="2436" w:type="dxa"/>
          </w:tcPr>
          <w:p w14:paraId="368912D4" w14:textId="1EAF6E22" w:rsidR="005D329A" w:rsidRPr="008B3D63" w:rsidRDefault="00BC12E3"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Ne mažiau kaip 20 g.</w:t>
            </w:r>
          </w:p>
        </w:tc>
        <w:tc>
          <w:tcPr>
            <w:tcW w:w="2275" w:type="dxa"/>
          </w:tcPr>
          <w:p w14:paraId="43A425A2" w14:textId="42C790B5" w:rsidR="005D329A" w:rsidRPr="008B3D63" w:rsidRDefault="00BC12E3"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Galiojimas pristatymo dieną iki tinkamumo vartoti termino pabaigos ne mažiau nei 7 metai.</w:t>
            </w:r>
          </w:p>
        </w:tc>
        <w:tc>
          <w:tcPr>
            <w:tcW w:w="943" w:type="dxa"/>
          </w:tcPr>
          <w:p w14:paraId="0B4490CC" w14:textId="7F3EF37E" w:rsidR="005D329A" w:rsidRPr="008B3D63" w:rsidRDefault="005D329A"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Vnt.</w:t>
            </w:r>
          </w:p>
        </w:tc>
      </w:tr>
      <w:tr w:rsidR="008B3D63" w:rsidRPr="008B3D63" w14:paraId="540C844F" w14:textId="77777777" w:rsidTr="005D329A">
        <w:trPr>
          <w:trHeight w:val="612"/>
        </w:trPr>
        <w:tc>
          <w:tcPr>
            <w:tcW w:w="608" w:type="dxa"/>
          </w:tcPr>
          <w:p w14:paraId="5045F72B" w14:textId="61B3F0D7" w:rsidR="005D329A" w:rsidRPr="008B3D63" w:rsidRDefault="005D329A"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10.</w:t>
            </w:r>
          </w:p>
        </w:tc>
        <w:tc>
          <w:tcPr>
            <w:tcW w:w="1591" w:type="dxa"/>
          </w:tcPr>
          <w:p w14:paraId="2727FA66" w14:textId="2106F7E7" w:rsidR="005D329A" w:rsidRPr="008B3D63" w:rsidRDefault="00BC12E3"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Šaltyje džiovintas duonos ar kitas grūdinis maisto produktas</w:t>
            </w:r>
          </w:p>
        </w:tc>
        <w:tc>
          <w:tcPr>
            <w:tcW w:w="5131" w:type="dxa"/>
          </w:tcPr>
          <w:p w14:paraId="79A0D370" w14:textId="0EB34894" w:rsidR="005D329A" w:rsidRPr="008B3D63" w:rsidRDefault="005D329A" w:rsidP="005D329A">
            <w:pPr>
              <w:pStyle w:val="ListParagraph"/>
              <w:numPr>
                <w:ilvl w:val="1"/>
                <w:numId w:val="100"/>
              </w:numPr>
              <w:tabs>
                <w:tab w:val="left" w:pos="49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BC12E3" w:rsidRPr="008B3D63">
              <w:rPr>
                <w:rFonts w:ascii="Jost" w:eastAsia="Calibri" w:hAnsi="Jost" w:cs="Times New Roman"/>
                <w:bCs/>
                <w:iCs/>
                <w:color w:val="7F7F7F" w:themeColor="text1" w:themeTint="80"/>
                <w:sz w:val="22"/>
                <w:lang w:val="lt-LT" w:eastAsia="lt-LT"/>
              </w:rPr>
              <w:t>Turi būti paruoštas vartoti be papildomo terminio apdorojimo.</w:t>
            </w:r>
          </w:p>
          <w:p w14:paraId="7623E7CD" w14:textId="02710EDD" w:rsidR="005D329A" w:rsidRPr="008B3D63" w:rsidRDefault="005D329A" w:rsidP="005D329A">
            <w:pPr>
              <w:pStyle w:val="ListParagraph"/>
              <w:numPr>
                <w:ilvl w:val="1"/>
                <w:numId w:val="100"/>
              </w:numPr>
              <w:tabs>
                <w:tab w:val="left" w:pos="49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BC12E3" w:rsidRPr="008B3D63">
              <w:rPr>
                <w:rFonts w:ascii="Jost" w:eastAsia="Calibri" w:hAnsi="Jost" w:cs="Times New Roman"/>
                <w:bCs/>
                <w:iCs/>
                <w:color w:val="7F7F7F" w:themeColor="text1" w:themeTint="80"/>
                <w:sz w:val="22"/>
                <w:lang w:val="lt-LT" w:eastAsia="lt-LT"/>
              </w:rPr>
              <w:t>Gali būti šaltyje džiovinta duona, trapučiai, duonos gaminys arba kitas ilgo galiojimo grūdinis produktas.</w:t>
            </w:r>
          </w:p>
          <w:p w14:paraId="4C02E374" w14:textId="526AEED8" w:rsidR="003B53E2" w:rsidRPr="008B3D63" w:rsidRDefault="003B53E2" w:rsidP="005D329A">
            <w:pPr>
              <w:pStyle w:val="ListParagraph"/>
              <w:numPr>
                <w:ilvl w:val="1"/>
                <w:numId w:val="100"/>
              </w:numPr>
              <w:tabs>
                <w:tab w:val="left" w:pos="49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Produkte negali būti kiaulienos ir (ar) jos sudedamųjų dalių, taip pat kiaulienos kilmės ingredientų, priedų ar kvapiųjų medžiagų.</w:t>
            </w:r>
          </w:p>
          <w:p w14:paraId="4FC84C99" w14:textId="77777777" w:rsidR="00BC12E3" w:rsidRPr="008B3D63" w:rsidRDefault="005D329A" w:rsidP="005D329A">
            <w:pPr>
              <w:pStyle w:val="ListParagraph"/>
              <w:numPr>
                <w:ilvl w:val="1"/>
                <w:numId w:val="100"/>
              </w:numPr>
              <w:tabs>
                <w:tab w:val="left" w:pos="49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lastRenderedPageBreak/>
              <w:t xml:space="preserve"> </w:t>
            </w:r>
            <w:r w:rsidR="00BC12E3" w:rsidRPr="008B3D63">
              <w:rPr>
                <w:rFonts w:ascii="Jost" w:eastAsia="Calibri" w:hAnsi="Jost" w:cs="Times New Roman"/>
                <w:bCs/>
                <w:iCs/>
                <w:color w:val="7F7F7F" w:themeColor="text1" w:themeTint="80"/>
                <w:sz w:val="22"/>
                <w:lang w:val="lt-LT" w:eastAsia="lt-LT"/>
              </w:rPr>
              <w:t>Turi būti supakuotas drėgmei atsparioje, sandarioje pakuotėje, užtikrinančioje produkto saugą ir tinkamumą vartoti visą galiojimo laikotarpį.</w:t>
            </w:r>
          </w:p>
          <w:p w14:paraId="43BDE35C" w14:textId="0637A255" w:rsidR="005D329A" w:rsidRPr="008B3D63" w:rsidRDefault="005D329A" w:rsidP="005D329A">
            <w:pPr>
              <w:pStyle w:val="ListParagraph"/>
              <w:numPr>
                <w:ilvl w:val="1"/>
                <w:numId w:val="100"/>
              </w:numPr>
              <w:tabs>
                <w:tab w:val="left" w:pos="49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BC12E3" w:rsidRPr="008B3D63">
              <w:rPr>
                <w:rFonts w:ascii="Jost" w:eastAsia="Calibri" w:hAnsi="Jost" w:cs="Times New Roman"/>
                <w:bCs/>
                <w:iCs/>
                <w:color w:val="7F7F7F" w:themeColor="text1" w:themeTint="80"/>
                <w:sz w:val="22"/>
                <w:lang w:val="lt-LT" w:eastAsia="lt-LT"/>
              </w:rPr>
              <w:t>Turi būti tiekiamas ne stiklinėje taroje.</w:t>
            </w:r>
          </w:p>
        </w:tc>
        <w:tc>
          <w:tcPr>
            <w:tcW w:w="2436" w:type="dxa"/>
          </w:tcPr>
          <w:p w14:paraId="66C82520" w14:textId="594E1FDC" w:rsidR="005D329A" w:rsidRPr="008B3D63" w:rsidRDefault="00BC12E3"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lastRenderedPageBreak/>
              <w:t>Ne mažiau kaip 40 g.</w:t>
            </w:r>
          </w:p>
        </w:tc>
        <w:tc>
          <w:tcPr>
            <w:tcW w:w="2275" w:type="dxa"/>
          </w:tcPr>
          <w:p w14:paraId="27451B43" w14:textId="529D06E1" w:rsidR="005D329A" w:rsidRPr="008B3D63" w:rsidRDefault="00BC12E3"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Galiojimas pristatymo dieną iki tinkamumo vartoti termino pabaigos ne mažiau nei 7 metai.</w:t>
            </w:r>
          </w:p>
        </w:tc>
        <w:tc>
          <w:tcPr>
            <w:tcW w:w="943" w:type="dxa"/>
          </w:tcPr>
          <w:p w14:paraId="21339CA1" w14:textId="1C14CCAA" w:rsidR="005D329A" w:rsidRPr="008B3D63" w:rsidRDefault="005D329A"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Vnt.</w:t>
            </w:r>
          </w:p>
        </w:tc>
      </w:tr>
      <w:tr w:rsidR="008B3D63" w:rsidRPr="008B3D63" w14:paraId="29AFEDED" w14:textId="77777777" w:rsidTr="005D329A">
        <w:trPr>
          <w:trHeight w:val="612"/>
        </w:trPr>
        <w:tc>
          <w:tcPr>
            <w:tcW w:w="608" w:type="dxa"/>
          </w:tcPr>
          <w:p w14:paraId="2D21EA94" w14:textId="35F43EF5" w:rsidR="005D329A" w:rsidRPr="008B3D63" w:rsidRDefault="005D329A"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11.</w:t>
            </w:r>
          </w:p>
        </w:tc>
        <w:tc>
          <w:tcPr>
            <w:tcW w:w="1591" w:type="dxa"/>
          </w:tcPr>
          <w:p w14:paraId="0930F9F3" w14:textId="2BEA2E09" w:rsidR="005D329A" w:rsidRPr="008B3D63" w:rsidRDefault="009F4D94"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Times New Roman" w:hAnsi="Jost" w:cs="Times New Roman"/>
                <w:color w:val="7F7F7F" w:themeColor="text1" w:themeTint="80"/>
                <w:sz w:val="22"/>
                <w:lang w:val="lt-LT"/>
              </w:rPr>
              <w:t>Šaltyje džiovintas t</w:t>
            </w:r>
            <w:r w:rsidRPr="008B3D63">
              <w:rPr>
                <w:rFonts w:ascii="Jost" w:eastAsia="Calibri" w:hAnsi="Jost" w:cs="Times New Roman"/>
                <w:iCs/>
                <w:color w:val="7F7F7F" w:themeColor="text1" w:themeTint="80"/>
                <w:sz w:val="22"/>
                <w:lang w:val="lt-LT" w:eastAsia="lt-LT"/>
              </w:rPr>
              <w:t xml:space="preserve">irpus gėrimas </w:t>
            </w:r>
            <w:r w:rsidRPr="008B3D63">
              <w:rPr>
                <w:rFonts w:ascii="Jost" w:eastAsia="Times New Roman" w:hAnsi="Jost" w:cs="Times New Roman"/>
                <w:color w:val="7F7F7F" w:themeColor="text1" w:themeTint="80"/>
                <w:sz w:val="22"/>
                <w:lang w:val="lt-LT"/>
              </w:rPr>
              <w:t>(I tipas)</w:t>
            </w:r>
          </w:p>
        </w:tc>
        <w:tc>
          <w:tcPr>
            <w:tcW w:w="5131" w:type="dxa"/>
          </w:tcPr>
          <w:p w14:paraId="4E0AB178" w14:textId="4B6EEEAF" w:rsidR="005D329A" w:rsidRPr="008B3D63" w:rsidRDefault="005D329A" w:rsidP="00AE01E1">
            <w:pPr>
              <w:pStyle w:val="ListParagraph"/>
              <w:numPr>
                <w:ilvl w:val="1"/>
                <w:numId w:val="109"/>
              </w:numPr>
              <w:tabs>
                <w:tab w:val="left" w:pos="510"/>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9F4D94" w:rsidRPr="008B3D63">
              <w:rPr>
                <w:rFonts w:ascii="Jost" w:eastAsia="Calibri" w:hAnsi="Jost" w:cs="Times New Roman"/>
                <w:bCs/>
                <w:iCs/>
                <w:color w:val="7F7F7F" w:themeColor="text1" w:themeTint="80"/>
                <w:sz w:val="22"/>
                <w:lang w:val="lt-LT" w:eastAsia="lt-LT"/>
              </w:rPr>
              <w:t>Turi būti šaltyje džiovintas tirpus gėrimas, skirtas paruošti užpilant vandeniu.</w:t>
            </w:r>
          </w:p>
          <w:p w14:paraId="6A27C261" w14:textId="4F7D977C" w:rsidR="003B53E2" w:rsidRPr="008B3D63" w:rsidRDefault="003B53E2" w:rsidP="00AE01E1">
            <w:pPr>
              <w:pStyle w:val="ListParagraph"/>
              <w:numPr>
                <w:ilvl w:val="1"/>
                <w:numId w:val="109"/>
              </w:numPr>
              <w:tabs>
                <w:tab w:val="left" w:pos="510"/>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Produkte negali būti kiaulienos ir (ar) jos sudedamųjų dalių, taip pat kiaulienos kilmės ingredientų, priedų ar kvapiųjų medžiagų.</w:t>
            </w:r>
          </w:p>
          <w:p w14:paraId="41F9DA31" w14:textId="4D3018DF" w:rsidR="009F4D94" w:rsidRPr="008B3D63" w:rsidRDefault="009F4D94" w:rsidP="00AE01E1">
            <w:pPr>
              <w:pStyle w:val="ListParagraph"/>
              <w:numPr>
                <w:ilvl w:val="1"/>
                <w:numId w:val="109"/>
              </w:numPr>
              <w:tabs>
                <w:tab w:val="left" w:pos="510"/>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Turi būti hermetiškai supakuotas taip, kad būtų užtikrinta produkto sauga ir tinkamumas vartoti visą galiojimo laikotarpį.</w:t>
            </w:r>
          </w:p>
          <w:p w14:paraId="018DCFF0" w14:textId="603665B5" w:rsidR="009F4D94" w:rsidRPr="00E67380" w:rsidRDefault="009F4D94" w:rsidP="00AE01E1">
            <w:pPr>
              <w:pStyle w:val="ListParagraph"/>
              <w:numPr>
                <w:ilvl w:val="1"/>
                <w:numId w:val="109"/>
              </w:numPr>
              <w:tabs>
                <w:tab w:val="left" w:pos="408"/>
                <w:tab w:val="left" w:pos="510"/>
              </w:tabs>
              <w:spacing w:after="0"/>
              <w:ind w:left="0" w:firstLine="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E67380" w:rsidRPr="00E67380">
              <w:rPr>
                <w:rFonts w:ascii="Jost" w:eastAsia="Calibri" w:hAnsi="Jost" w:cs="Times New Roman"/>
                <w:bCs/>
                <w:iCs/>
                <w:color w:val="7F7F7F" w:themeColor="text1" w:themeTint="80"/>
                <w:sz w:val="22"/>
                <w:lang w:val="lt-LT" w:eastAsia="lt-LT"/>
              </w:rPr>
              <w:t>Pakuotė arba kitas gamintojo numatytas sprendimas turi užtikrinti galimybę produktą paruošti ir vartoti be papildomų indų pagal gamintojo nurodytą paruošimo būdą.</w:t>
            </w:r>
          </w:p>
          <w:p w14:paraId="641A2D3F" w14:textId="029C51C6" w:rsidR="009F4D94" w:rsidRPr="008B3D63" w:rsidRDefault="005D329A" w:rsidP="00AE01E1">
            <w:pPr>
              <w:pStyle w:val="ListParagraph"/>
              <w:numPr>
                <w:ilvl w:val="1"/>
                <w:numId w:val="109"/>
              </w:numPr>
              <w:tabs>
                <w:tab w:val="left" w:pos="510"/>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9F4D94" w:rsidRPr="008B3D63">
              <w:rPr>
                <w:rFonts w:ascii="Jost" w:eastAsia="Calibri" w:hAnsi="Jost" w:cs="Times New Roman"/>
                <w:bCs/>
                <w:iCs/>
                <w:color w:val="7F7F7F" w:themeColor="text1" w:themeTint="80"/>
                <w:sz w:val="22"/>
                <w:lang w:val="lt-LT" w:eastAsia="lt-LT"/>
              </w:rPr>
              <w:t>Turi būti aiškiai identifikuojamas pagal produkto pavadinimą, ženklinimą ar gamintojo informaciją.</w:t>
            </w:r>
          </w:p>
          <w:p w14:paraId="36F18C03" w14:textId="4996EED4" w:rsidR="005D329A" w:rsidRPr="008B3D63" w:rsidRDefault="005D329A" w:rsidP="00AE01E1">
            <w:pPr>
              <w:pStyle w:val="ListParagraph"/>
              <w:numPr>
                <w:ilvl w:val="1"/>
                <w:numId w:val="109"/>
              </w:numPr>
              <w:tabs>
                <w:tab w:val="left" w:pos="510"/>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9F4D94" w:rsidRPr="008B3D63">
              <w:rPr>
                <w:rFonts w:ascii="Jost" w:eastAsia="Calibri" w:hAnsi="Jost" w:cs="Times New Roman"/>
                <w:bCs/>
                <w:iCs/>
                <w:color w:val="7F7F7F" w:themeColor="text1" w:themeTint="80"/>
                <w:sz w:val="22"/>
                <w:lang w:val="lt-LT" w:eastAsia="lt-LT"/>
              </w:rPr>
              <w:t>Turi būti tiekiamas ne stiklinėje taroje.</w:t>
            </w:r>
          </w:p>
        </w:tc>
        <w:tc>
          <w:tcPr>
            <w:tcW w:w="2436" w:type="dxa"/>
          </w:tcPr>
          <w:p w14:paraId="6B95136C" w14:textId="1DC3FEC1" w:rsidR="005D329A" w:rsidRPr="008B3D63" w:rsidRDefault="009F4D94" w:rsidP="005D329A">
            <w:pPr>
              <w:spacing w:after="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Ne mažiau kaip 20 g.</w:t>
            </w:r>
          </w:p>
        </w:tc>
        <w:tc>
          <w:tcPr>
            <w:tcW w:w="2275" w:type="dxa"/>
          </w:tcPr>
          <w:p w14:paraId="51170940" w14:textId="570EA36B" w:rsidR="005D329A" w:rsidRPr="008B3D63" w:rsidRDefault="009F4D94"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Galiojimas pristatymo dieną iki tinkamumo vartoti termino pabaigos ne mažiau nei 7 metai.</w:t>
            </w:r>
          </w:p>
        </w:tc>
        <w:tc>
          <w:tcPr>
            <w:tcW w:w="943" w:type="dxa"/>
          </w:tcPr>
          <w:p w14:paraId="7BCAAF31" w14:textId="7303C3C4" w:rsidR="005D329A" w:rsidRPr="008B3D63" w:rsidRDefault="005D329A"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Vnt.</w:t>
            </w:r>
          </w:p>
        </w:tc>
      </w:tr>
      <w:tr w:rsidR="008B3D63" w:rsidRPr="008B3D63" w14:paraId="6ED98850" w14:textId="77777777" w:rsidTr="005D329A">
        <w:trPr>
          <w:trHeight w:val="612"/>
        </w:trPr>
        <w:tc>
          <w:tcPr>
            <w:tcW w:w="608" w:type="dxa"/>
          </w:tcPr>
          <w:p w14:paraId="1DF37BAC" w14:textId="5F86C4CF" w:rsidR="005D329A" w:rsidRPr="008B3D63" w:rsidRDefault="005D329A"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12.</w:t>
            </w:r>
          </w:p>
        </w:tc>
        <w:tc>
          <w:tcPr>
            <w:tcW w:w="1591" w:type="dxa"/>
          </w:tcPr>
          <w:p w14:paraId="20DC2DE8" w14:textId="3E23C0C5" w:rsidR="005D329A" w:rsidRPr="008B3D63" w:rsidRDefault="00911B24"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Times New Roman" w:hAnsi="Jost" w:cs="Times New Roman"/>
                <w:color w:val="7F7F7F" w:themeColor="text1" w:themeTint="80"/>
                <w:sz w:val="22"/>
                <w:lang w:val="lt-LT"/>
              </w:rPr>
              <w:t>Šaltyje džiovintas t</w:t>
            </w:r>
            <w:r w:rsidRPr="008B3D63">
              <w:rPr>
                <w:rFonts w:ascii="Jost" w:eastAsia="Calibri" w:hAnsi="Jost" w:cs="Times New Roman"/>
                <w:iCs/>
                <w:color w:val="7F7F7F" w:themeColor="text1" w:themeTint="80"/>
                <w:sz w:val="22"/>
                <w:lang w:val="lt-LT" w:eastAsia="lt-LT"/>
              </w:rPr>
              <w:t xml:space="preserve">irpus gėrimas </w:t>
            </w:r>
            <w:r w:rsidRPr="008B3D63">
              <w:rPr>
                <w:rFonts w:ascii="Jost" w:eastAsia="Times New Roman" w:hAnsi="Jost" w:cs="Times New Roman"/>
                <w:color w:val="7F7F7F" w:themeColor="text1" w:themeTint="80"/>
                <w:sz w:val="22"/>
                <w:lang w:val="lt-LT"/>
              </w:rPr>
              <w:t>(II tipas)</w:t>
            </w:r>
          </w:p>
        </w:tc>
        <w:tc>
          <w:tcPr>
            <w:tcW w:w="5131" w:type="dxa"/>
          </w:tcPr>
          <w:p w14:paraId="606DE75E" w14:textId="4C934428" w:rsidR="00911B24" w:rsidRPr="008B3D63" w:rsidRDefault="00911B24" w:rsidP="00AE01E1">
            <w:pPr>
              <w:pStyle w:val="ListParagraph"/>
              <w:numPr>
                <w:ilvl w:val="1"/>
                <w:numId w:val="111"/>
              </w:numPr>
              <w:tabs>
                <w:tab w:val="left" w:pos="240"/>
                <w:tab w:val="left" w:pos="510"/>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Turi būti šaltyje džiovintas tirpus gėrimas, skirtas paruošti užpilant vandeniu.</w:t>
            </w:r>
          </w:p>
          <w:p w14:paraId="6C7A0A52" w14:textId="2720310D" w:rsidR="003B53E2" w:rsidRPr="008B3D63" w:rsidRDefault="003B53E2" w:rsidP="00AE01E1">
            <w:pPr>
              <w:pStyle w:val="ListParagraph"/>
              <w:numPr>
                <w:ilvl w:val="1"/>
                <w:numId w:val="111"/>
              </w:numPr>
              <w:tabs>
                <w:tab w:val="left" w:pos="240"/>
                <w:tab w:val="left" w:pos="510"/>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eastAsia="lt-LT"/>
              </w:rPr>
              <w:t xml:space="preserve"> </w:t>
            </w:r>
            <w:r w:rsidRPr="008B3D63">
              <w:rPr>
                <w:rFonts w:ascii="Jost" w:eastAsia="Calibri" w:hAnsi="Jost" w:cs="Times New Roman"/>
                <w:bCs/>
                <w:iCs/>
                <w:color w:val="7F7F7F" w:themeColor="text1" w:themeTint="80"/>
                <w:sz w:val="22"/>
                <w:lang w:val="lt-LT" w:eastAsia="lt-LT"/>
              </w:rPr>
              <w:t>Produkte negali būti kiaulienos ir (ar) jos sudedamųjų dalių, taip pat kiaulienos kilmės ingredientų, priedų ar kvapiųjų medžiagų.</w:t>
            </w:r>
          </w:p>
          <w:p w14:paraId="21E9C903" w14:textId="297DCCFB" w:rsidR="005D329A" w:rsidRPr="008B3D63" w:rsidRDefault="005D329A" w:rsidP="00AE01E1">
            <w:pPr>
              <w:pStyle w:val="ListParagraph"/>
              <w:numPr>
                <w:ilvl w:val="1"/>
                <w:numId w:val="111"/>
              </w:numPr>
              <w:tabs>
                <w:tab w:val="left" w:pos="240"/>
                <w:tab w:val="left" w:pos="510"/>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911B24" w:rsidRPr="008B3D63">
              <w:rPr>
                <w:rFonts w:ascii="Jost" w:eastAsia="Calibri" w:hAnsi="Jost" w:cs="Times New Roman"/>
                <w:bCs/>
                <w:iCs/>
                <w:color w:val="7F7F7F" w:themeColor="text1" w:themeTint="80"/>
                <w:sz w:val="22"/>
                <w:lang w:val="lt-LT" w:eastAsia="lt-LT"/>
              </w:rPr>
              <w:t>Turi būti hermetiškai supakuotas taip, kad būtų užtikrinta produkto sauga ir tinkamumas vartoti visą galiojimo laikotarpį.</w:t>
            </w:r>
          </w:p>
          <w:p w14:paraId="215B4A01" w14:textId="4CC41D17" w:rsidR="005D329A" w:rsidRPr="008B3D63" w:rsidRDefault="005D329A" w:rsidP="00AE01E1">
            <w:pPr>
              <w:pStyle w:val="ListParagraph"/>
              <w:numPr>
                <w:ilvl w:val="1"/>
                <w:numId w:val="111"/>
              </w:numPr>
              <w:tabs>
                <w:tab w:val="left" w:pos="240"/>
                <w:tab w:val="left" w:pos="510"/>
              </w:tabs>
              <w:spacing w:after="0"/>
              <w:ind w:left="0" w:firstLine="0"/>
              <w:rPr>
                <w:rFonts w:ascii="Jost" w:eastAsia="Calibri" w:hAnsi="Jost" w:cs="Times New Roman"/>
                <w:bCs/>
                <w:iCs/>
                <w:color w:val="7F7F7F" w:themeColor="text1" w:themeTint="80"/>
                <w:sz w:val="22"/>
                <w:lang w:val="af-ZA" w:eastAsia="lt-LT"/>
              </w:rPr>
            </w:pPr>
            <w:r w:rsidRPr="008B3D63">
              <w:rPr>
                <w:rFonts w:ascii="Jost" w:eastAsia="Calibri" w:hAnsi="Jost" w:cs="Times New Roman"/>
                <w:bCs/>
                <w:iCs/>
                <w:color w:val="7F7F7F" w:themeColor="text1" w:themeTint="80"/>
                <w:sz w:val="22"/>
                <w:lang w:val="lt-LT" w:eastAsia="lt-LT"/>
              </w:rPr>
              <w:t xml:space="preserve"> </w:t>
            </w:r>
            <w:r w:rsidR="002F19E3" w:rsidRPr="008B3D63">
              <w:rPr>
                <w:rFonts w:ascii="Jost" w:eastAsia="Calibri" w:hAnsi="Jost" w:cs="Times New Roman"/>
                <w:bCs/>
                <w:iCs/>
                <w:color w:val="7F7F7F" w:themeColor="text1" w:themeTint="80"/>
                <w:sz w:val="22"/>
                <w:lang w:val="af-ZA" w:eastAsia="lt-LT"/>
              </w:rPr>
              <w:t>Pakuotė turi būti tokia, kad produktą būtų galima paruošti ir vartoti be papildomų indų, pagal gamintojo nurodytą paruošimo būdą</w:t>
            </w:r>
            <w:r w:rsidR="002B792F">
              <w:rPr>
                <w:rFonts w:ascii="Jost" w:eastAsia="Calibri" w:hAnsi="Jost" w:cs="Times New Roman"/>
                <w:bCs/>
                <w:iCs/>
                <w:color w:val="7F7F7F" w:themeColor="text1" w:themeTint="80"/>
                <w:sz w:val="22"/>
                <w:lang w:val="af-ZA" w:eastAsia="lt-LT"/>
              </w:rPr>
              <w:t>.</w:t>
            </w:r>
          </w:p>
          <w:p w14:paraId="66180B95" w14:textId="20D779F9" w:rsidR="005D329A" w:rsidRPr="008B3D63" w:rsidRDefault="005D329A" w:rsidP="00AE01E1">
            <w:pPr>
              <w:pStyle w:val="ListParagraph"/>
              <w:numPr>
                <w:ilvl w:val="1"/>
                <w:numId w:val="111"/>
              </w:numPr>
              <w:tabs>
                <w:tab w:val="left" w:pos="240"/>
                <w:tab w:val="left" w:pos="510"/>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911B24" w:rsidRPr="008B3D63">
              <w:rPr>
                <w:rFonts w:ascii="Jost" w:eastAsia="Calibri" w:hAnsi="Jost" w:cs="Times New Roman"/>
                <w:bCs/>
                <w:iCs/>
                <w:color w:val="7F7F7F" w:themeColor="text1" w:themeTint="80"/>
                <w:sz w:val="22"/>
                <w:lang w:val="lt-LT" w:eastAsia="lt-LT"/>
              </w:rPr>
              <w:t>Turi būti aiškiai identifikuojamas pagal produkto pavadinimą, ženklinimą ar gamintojo informaciją.</w:t>
            </w:r>
          </w:p>
          <w:p w14:paraId="39D9EE81" w14:textId="46A54878" w:rsidR="005D329A" w:rsidRPr="008B3D63" w:rsidRDefault="005D329A" w:rsidP="00AE01E1">
            <w:pPr>
              <w:pStyle w:val="ListParagraph"/>
              <w:numPr>
                <w:ilvl w:val="1"/>
                <w:numId w:val="111"/>
              </w:numPr>
              <w:tabs>
                <w:tab w:val="left" w:pos="240"/>
                <w:tab w:val="left" w:pos="510"/>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Turi būti tiekiamas ne stiklinėje taroje.</w:t>
            </w:r>
          </w:p>
        </w:tc>
        <w:tc>
          <w:tcPr>
            <w:tcW w:w="2436" w:type="dxa"/>
          </w:tcPr>
          <w:p w14:paraId="789FA0CE" w14:textId="2ABE247E" w:rsidR="005D329A" w:rsidRPr="008B3D63" w:rsidRDefault="00911B24" w:rsidP="005D329A">
            <w:pPr>
              <w:spacing w:after="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Ne mažiau kaip 20 g.</w:t>
            </w:r>
          </w:p>
        </w:tc>
        <w:tc>
          <w:tcPr>
            <w:tcW w:w="2275" w:type="dxa"/>
          </w:tcPr>
          <w:p w14:paraId="1EE8E5CA" w14:textId="04AA1DF5" w:rsidR="005D329A" w:rsidRPr="008B3D63" w:rsidRDefault="00911B24"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Galiojimas pristatymo dieną iki tinkamumo vartoti termino pabaigos ne mažiau nei 7 metai.</w:t>
            </w:r>
          </w:p>
        </w:tc>
        <w:tc>
          <w:tcPr>
            <w:tcW w:w="943" w:type="dxa"/>
          </w:tcPr>
          <w:p w14:paraId="67C44009" w14:textId="6E98B631" w:rsidR="005D329A" w:rsidRPr="008B3D63" w:rsidRDefault="005D329A"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Vnt.</w:t>
            </w:r>
          </w:p>
        </w:tc>
      </w:tr>
      <w:tr w:rsidR="008B3D63" w:rsidRPr="008B3D63" w14:paraId="00EACE90" w14:textId="77777777" w:rsidTr="005D329A">
        <w:trPr>
          <w:trHeight w:val="612"/>
        </w:trPr>
        <w:tc>
          <w:tcPr>
            <w:tcW w:w="608" w:type="dxa"/>
          </w:tcPr>
          <w:p w14:paraId="611B7F61" w14:textId="75C3E5BC" w:rsidR="005D329A" w:rsidRPr="008B3D63" w:rsidRDefault="005D329A"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lastRenderedPageBreak/>
              <w:t>13.</w:t>
            </w:r>
          </w:p>
        </w:tc>
        <w:tc>
          <w:tcPr>
            <w:tcW w:w="1591" w:type="dxa"/>
          </w:tcPr>
          <w:p w14:paraId="76F288C6" w14:textId="1F5AC07A" w:rsidR="005D329A" w:rsidRPr="008B3D63" w:rsidRDefault="00911B24"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Times New Roman" w:hAnsi="Jost" w:cs="Times New Roman"/>
                <w:color w:val="7F7F7F" w:themeColor="text1" w:themeTint="80"/>
                <w:sz w:val="22"/>
                <w:lang w:val="lt-LT"/>
              </w:rPr>
              <w:t>Šaltyje džiovintas t</w:t>
            </w:r>
            <w:r w:rsidRPr="008B3D63">
              <w:rPr>
                <w:rFonts w:ascii="Jost" w:eastAsia="Calibri" w:hAnsi="Jost" w:cs="Times New Roman"/>
                <w:iCs/>
                <w:color w:val="7F7F7F" w:themeColor="text1" w:themeTint="80"/>
                <w:sz w:val="22"/>
                <w:lang w:val="lt-LT" w:eastAsia="lt-LT"/>
              </w:rPr>
              <w:t xml:space="preserve">irpus gėrimas </w:t>
            </w:r>
            <w:r w:rsidRPr="008B3D63">
              <w:rPr>
                <w:rFonts w:ascii="Jost" w:eastAsia="Times New Roman" w:hAnsi="Jost" w:cs="Times New Roman"/>
                <w:color w:val="7F7F7F" w:themeColor="text1" w:themeTint="80"/>
                <w:sz w:val="22"/>
                <w:lang w:val="lt-LT"/>
              </w:rPr>
              <w:t>(III tipas)</w:t>
            </w:r>
          </w:p>
        </w:tc>
        <w:tc>
          <w:tcPr>
            <w:tcW w:w="5131" w:type="dxa"/>
          </w:tcPr>
          <w:p w14:paraId="3ED81847" w14:textId="77777777" w:rsidR="0051639D" w:rsidRPr="008B3D63" w:rsidRDefault="005D329A" w:rsidP="00AE01E1">
            <w:pPr>
              <w:pStyle w:val="ListParagraph"/>
              <w:numPr>
                <w:ilvl w:val="1"/>
                <w:numId w:val="113"/>
              </w:numPr>
              <w:tabs>
                <w:tab w:val="left" w:pos="510"/>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51639D" w:rsidRPr="008B3D63">
              <w:rPr>
                <w:rFonts w:ascii="Jost" w:eastAsia="Calibri" w:hAnsi="Jost" w:cs="Times New Roman"/>
                <w:bCs/>
                <w:iCs/>
                <w:color w:val="7F7F7F" w:themeColor="text1" w:themeTint="80"/>
                <w:sz w:val="22"/>
                <w:lang w:val="lt-LT" w:eastAsia="lt-LT"/>
              </w:rPr>
              <w:t>Turi būti šaltyje džiovintas tirpus gėrimas, skirtas paruošti užpilant vandeniu.</w:t>
            </w:r>
          </w:p>
          <w:p w14:paraId="2A49FD00" w14:textId="35D66A07" w:rsidR="003B53E2" w:rsidRPr="008B3D63" w:rsidRDefault="003B53E2" w:rsidP="00AE01E1">
            <w:pPr>
              <w:pStyle w:val="ListParagraph"/>
              <w:numPr>
                <w:ilvl w:val="1"/>
                <w:numId w:val="113"/>
              </w:numPr>
              <w:tabs>
                <w:tab w:val="left" w:pos="510"/>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Produkte negali būti kiaulienos ir (ar) jos sudedamųjų dalių, taip pat kiaulienos kilmės ingredientų, priedų ar kvapiųjų medžiagų.</w:t>
            </w:r>
          </w:p>
          <w:p w14:paraId="6C345BD7" w14:textId="2F285DF7" w:rsidR="005D329A" w:rsidRPr="008B3D63" w:rsidRDefault="005D329A" w:rsidP="00AE01E1">
            <w:pPr>
              <w:pStyle w:val="ListParagraph"/>
              <w:numPr>
                <w:ilvl w:val="1"/>
                <w:numId w:val="113"/>
              </w:numPr>
              <w:tabs>
                <w:tab w:val="left" w:pos="510"/>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51639D" w:rsidRPr="008B3D63">
              <w:rPr>
                <w:rFonts w:ascii="Jost" w:eastAsia="Calibri" w:hAnsi="Jost" w:cs="Times New Roman"/>
                <w:bCs/>
                <w:iCs/>
                <w:color w:val="7F7F7F" w:themeColor="text1" w:themeTint="80"/>
                <w:sz w:val="22"/>
                <w:lang w:val="lt-LT" w:eastAsia="lt-LT"/>
              </w:rPr>
              <w:t>Turi būti hermetiškai supakuotas taip, kad būtų užtikrinta produkto sauga ir tinkamumas vartoti visą galiojimo laikotarpį.</w:t>
            </w:r>
          </w:p>
          <w:p w14:paraId="21FD7631" w14:textId="13544CC2" w:rsidR="0051639D" w:rsidRPr="00E67380" w:rsidRDefault="0051639D" w:rsidP="00AE01E1">
            <w:pPr>
              <w:pStyle w:val="ListParagraph"/>
              <w:numPr>
                <w:ilvl w:val="1"/>
                <w:numId w:val="113"/>
              </w:numPr>
              <w:tabs>
                <w:tab w:val="left" w:pos="510"/>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E67380" w:rsidRPr="00E67380">
              <w:rPr>
                <w:rFonts w:ascii="Jost" w:eastAsia="Calibri" w:hAnsi="Jost" w:cs="Times New Roman"/>
                <w:bCs/>
                <w:iCs/>
                <w:color w:val="7F7F7F" w:themeColor="text1" w:themeTint="80"/>
                <w:sz w:val="22"/>
                <w:lang w:val="lt-LT" w:eastAsia="lt-LT"/>
              </w:rPr>
              <w:t>Pakuotė arba kitas gamintojo numatytas sprendimas turi užtikrinti galimybę produktą paruošti ir vartoti be papildomų indų pagal gamintojo nurodytą paruošimo būdą.</w:t>
            </w:r>
          </w:p>
          <w:p w14:paraId="24945E37" w14:textId="5072AA3C" w:rsidR="0051639D" w:rsidRPr="008B3D63" w:rsidRDefault="0051639D" w:rsidP="00AE01E1">
            <w:pPr>
              <w:pStyle w:val="ListParagraph"/>
              <w:numPr>
                <w:ilvl w:val="1"/>
                <w:numId w:val="113"/>
              </w:numPr>
              <w:tabs>
                <w:tab w:val="left" w:pos="510"/>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Turi būti aiškiai identifikuojamas pagal produkto pavadinimą, ženklinimą ar gamintojo informaciją.</w:t>
            </w:r>
          </w:p>
          <w:p w14:paraId="5175FA48" w14:textId="0D92EF6B" w:rsidR="005D329A" w:rsidRPr="008B3D63" w:rsidRDefault="0051639D" w:rsidP="00AE01E1">
            <w:pPr>
              <w:pStyle w:val="ListParagraph"/>
              <w:numPr>
                <w:ilvl w:val="1"/>
                <w:numId w:val="113"/>
              </w:numPr>
              <w:tabs>
                <w:tab w:val="left" w:pos="498"/>
              </w:tabs>
              <w:spacing w:after="0"/>
              <w:ind w:left="0"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Turi būti tiekiamas ne stiklinėje taroje.</w:t>
            </w:r>
          </w:p>
        </w:tc>
        <w:tc>
          <w:tcPr>
            <w:tcW w:w="2436" w:type="dxa"/>
          </w:tcPr>
          <w:p w14:paraId="360F7ACB" w14:textId="005B206F" w:rsidR="005D329A" w:rsidRPr="008B3D63" w:rsidRDefault="00911B24"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Ne mažiau kaip 20 g.</w:t>
            </w:r>
          </w:p>
        </w:tc>
        <w:tc>
          <w:tcPr>
            <w:tcW w:w="2275" w:type="dxa"/>
          </w:tcPr>
          <w:p w14:paraId="0AE68109" w14:textId="19394863" w:rsidR="005D329A" w:rsidRPr="008B3D63" w:rsidRDefault="0051639D"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Galiojimas pristatymo dieną iki tinkamumo vartoti termino pabaigos ne mažiau nei 7 metai.</w:t>
            </w:r>
          </w:p>
        </w:tc>
        <w:tc>
          <w:tcPr>
            <w:tcW w:w="943" w:type="dxa"/>
          </w:tcPr>
          <w:p w14:paraId="47F0EE17" w14:textId="3893612D" w:rsidR="005D329A" w:rsidRPr="008B3D63" w:rsidRDefault="005D329A"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Vnt.</w:t>
            </w:r>
          </w:p>
        </w:tc>
      </w:tr>
      <w:tr w:rsidR="008B3D63" w:rsidRPr="008B3D63" w14:paraId="241C1242" w14:textId="77777777" w:rsidTr="005D329A">
        <w:trPr>
          <w:trHeight w:val="612"/>
        </w:trPr>
        <w:tc>
          <w:tcPr>
            <w:tcW w:w="608" w:type="dxa"/>
          </w:tcPr>
          <w:p w14:paraId="515AB546" w14:textId="39B82F77" w:rsidR="005D329A" w:rsidRPr="008B3D63" w:rsidRDefault="005D329A"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14.</w:t>
            </w:r>
          </w:p>
        </w:tc>
        <w:tc>
          <w:tcPr>
            <w:tcW w:w="1591" w:type="dxa"/>
          </w:tcPr>
          <w:p w14:paraId="1FE92F33" w14:textId="40FA292D" w:rsidR="005D329A" w:rsidRPr="008B3D63" w:rsidRDefault="00827F86"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Bendroji pakuotė</w:t>
            </w:r>
          </w:p>
        </w:tc>
        <w:tc>
          <w:tcPr>
            <w:tcW w:w="5131" w:type="dxa"/>
          </w:tcPr>
          <w:p w14:paraId="6EACA669" w14:textId="02F0115B" w:rsidR="005D329A" w:rsidRPr="008B3D63" w:rsidRDefault="005D329A" w:rsidP="005D329A">
            <w:pPr>
              <w:pStyle w:val="ListParagraph"/>
              <w:numPr>
                <w:ilvl w:val="1"/>
                <w:numId w:val="115"/>
              </w:numPr>
              <w:tabs>
                <w:tab w:val="left" w:pos="138"/>
                <w:tab w:val="left" w:pos="498"/>
              </w:tabs>
              <w:spacing w:after="0"/>
              <w:ind w:left="-42"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eastAsia="lt-LT"/>
              </w:rPr>
              <w:t xml:space="preserve"> </w:t>
            </w:r>
            <w:r w:rsidR="00827F86" w:rsidRPr="008B3D63">
              <w:rPr>
                <w:rFonts w:ascii="Jost" w:eastAsia="Calibri" w:hAnsi="Jost" w:cs="Times New Roman"/>
                <w:bCs/>
                <w:iCs/>
                <w:color w:val="7F7F7F" w:themeColor="text1" w:themeTint="80"/>
                <w:sz w:val="22"/>
                <w:lang w:val="lt-LT" w:eastAsia="lt-LT"/>
              </w:rPr>
              <w:t>Bendroji pakuotė skirta visiems šaltyje džiovinto maisto davinio komponentams sukomplektuoti į vieną bendrą pakuotę.</w:t>
            </w:r>
          </w:p>
          <w:p w14:paraId="1F5F0997" w14:textId="040D6792" w:rsidR="00827F86" w:rsidRPr="008B3D63" w:rsidRDefault="00827F86" w:rsidP="005D329A">
            <w:pPr>
              <w:pStyle w:val="ListParagraph"/>
              <w:numPr>
                <w:ilvl w:val="1"/>
                <w:numId w:val="115"/>
              </w:numPr>
              <w:tabs>
                <w:tab w:val="left" w:pos="138"/>
                <w:tab w:val="left" w:pos="498"/>
              </w:tabs>
              <w:spacing w:after="0"/>
              <w:ind w:left="-42"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Turi būti tokio tvirtumo, kad užtikrintų saugų visų šaltyje džiovinto maisto davinio komponentų transportavimą, laikymą ir nešimą.</w:t>
            </w:r>
          </w:p>
          <w:p w14:paraId="02B0373A" w14:textId="153FF1BB" w:rsidR="00827F86" w:rsidRPr="008B3D63" w:rsidRDefault="00827F86" w:rsidP="005D329A">
            <w:pPr>
              <w:pStyle w:val="ListParagraph"/>
              <w:numPr>
                <w:ilvl w:val="1"/>
                <w:numId w:val="115"/>
              </w:numPr>
              <w:tabs>
                <w:tab w:val="left" w:pos="138"/>
                <w:tab w:val="left" w:pos="498"/>
              </w:tabs>
              <w:spacing w:after="0"/>
              <w:ind w:left="-42"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Turi būti pagaminta iš drėgmei atsparios ir plyšimui atsparios medžiagos.</w:t>
            </w:r>
          </w:p>
          <w:p w14:paraId="7A1B5622" w14:textId="24ED736E" w:rsidR="00827F86" w:rsidRPr="008B3D63" w:rsidRDefault="00827F86" w:rsidP="005D329A">
            <w:pPr>
              <w:pStyle w:val="ListParagraph"/>
              <w:numPr>
                <w:ilvl w:val="1"/>
                <w:numId w:val="115"/>
              </w:numPr>
              <w:tabs>
                <w:tab w:val="left" w:pos="138"/>
                <w:tab w:val="left" w:pos="498"/>
              </w:tabs>
              <w:spacing w:after="0"/>
              <w:ind w:left="-42"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Turi būti tokio dydžio, kad būtų galima patalpinti visus šaltyje džiovinto maisto davinio komponentus jų nepažeidžiant.</w:t>
            </w:r>
          </w:p>
          <w:p w14:paraId="0EFCBA3B" w14:textId="7310A496" w:rsidR="00827F86" w:rsidRPr="008B3D63" w:rsidRDefault="003B53E2" w:rsidP="005D329A">
            <w:pPr>
              <w:pStyle w:val="ListParagraph"/>
              <w:numPr>
                <w:ilvl w:val="1"/>
                <w:numId w:val="115"/>
              </w:numPr>
              <w:tabs>
                <w:tab w:val="left" w:pos="138"/>
                <w:tab w:val="left" w:pos="498"/>
              </w:tabs>
              <w:spacing w:after="0"/>
              <w:ind w:left="-42"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Gali būti maišelis, kombinuota pakuotė ar kitas lygiavertis sprendimas</w:t>
            </w:r>
            <w:r w:rsidR="00827F86" w:rsidRPr="008B3D63">
              <w:rPr>
                <w:rFonts w:ascii="Jost" w:eastAsia="Calibri" w:hAnsi="Jost" w:cs="Times New Roman"/>
                <w:bCs/>
                <w:iCs/>
                <w:color w:val="7F7F7F" w:themeColor="text1" w:themeTint="80"/>
                <w:sz w:val="22"/>
                <w:lang w:val="lt-LT" w:eastAsia="lt-LT"/>
              </w:rPr>
              <w:t>.</w:t>
            </w:r>
          </w:p>
          <w:p w14:paraId="7A005299" w14:textId="2E7D2B89" w:rsidR="00827F86" w:rsidRPr="008B3D63" w:rsidRDefault="00827F86" w:rsidP="005D329A">
            <w:pPr>
              <w:pStyle w:val="ListParagraph"/>
              <w:numPr>
                <w:ilvl w:val="1"/>
                <w:numId w:val="115"/>
              </w:numPr>
              <w:tabs>
                <w:tab w:val="left" w:pos="138"/>
                <w:tab w:val="left" w:pos="498"/>
              </w:tabs>
              <w:spacing w:after="0"/>
              <w:ind w:left="-42"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Turi būti pritaikyta transportavimui ir sandėliavimui.</w:t>
            </w:r>
          </w:p>
          <w:p w14:paraId="270FDB0E" w14:textId="0E866C6C" w:rsidR="00827F86" w:rsidRPr="008B3D63" w:rsidRDefault="00827F86" w:rsidP="005D329A">
            <w:pPr>
              <w:pStyle w:val="ListParagraph"/>
              <w:numPr>
                <w:ilvl w:val="1"/>
                <w:numId w:val="115"/>
              </w:numPr>
              <w:tabs>
                <w:tab w:val="left" w:pos="138"/>
                <w:tab w:val="left" w:pos="498"/>
              </w:tabs>
              <w:spacing w:after="0"/>
              <w:ind w:left="-42"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Turi užtikrinti maisto produktų pakuočių apsaugą nuo aplinkos poveikio transportavimo metu.</w:t>
            </w:r>
          </w:p>
          <w:p w14:paraId="4FC4792A" w14:textId="323D45D2" w:rsidR="005D329A" w:rsidRPr="008B3D63" w:rsidRDefault="005D329A" w:rsidP="00827F86">
            <w:pPr>
              <w:tabs>
                <w:tab w:val="left" w:pos="498"/>
              </w:tabs>
              <w:spacing w:after="0"/>
              <w:ind w:left="-42"/>
              <w:rPr>
                <w:rFonts w:ascii="Jost" w:eastAsia="Calibri" w:hAnsi="Jost" w:cs="Times New Roman"/>
                <w:bCs/>
                <w:iCs/>
                <w:color w:val="7F7F7F" w:themeColor="text1" w:themeTint="80"/>
                <w:sz w:val="22"/>
                <w:lang w:val="lt-LT" w:eastAsia="lt-LT"/>
              </w:rPr>
            </w:pPr>
          </w:p>
        </w:tc>
        <w:tc>
          <w:tcPr>
            <w:tcW w:w="2436" w:type="dxa"/>
          </w:tcPr>
          <w:p w14:paraId="3F691E98" w14:textId="063B1A48" w:rsidR="005D329A" w:rsidRPr="008B3D63" w:rsidRDefault="005D329A"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1 vnt.</w:t>
            </w:r>
          </w:p>
        </w:tc>
        <w:tc>
          <w:tcPr>
            <w:tcW w:w="2275" w:type="dxa"/>
          </w:tcPr>
          <w:p w14:paraId="3EC77AFF" w14:textId="627125E3" w:rsidR="005D329A" w:rsidRPr="008B3D63" w:rsidRDefault="00827F86"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Tiekimo metu prekė turi būti nauja, nenaudota, nepažeista ir tinkama naudoti pagal paskirtį.</w:t>
            </w:r>
          </w:p>
        </w:tc>
        <w:tc>
          <w:tcPr>
            <w:tcW w:w="943" w:type="dxa"/>
          </w:tcPr>
          <w:p w14:paraId="05C650F2" w14:textId="5BB67008" w:rsidR="005D329A" w:rsidRPr="008B3D63" w:rsidRDefault="005D329A"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Vnt.</w:t>
            </w:r>
          </w:p>
        </w:tc>
      </w:tr>
      <w:tr w:rsidR="008B3D63" w:rsidRPr="008B3D63" w14:paraId="15C85A2E" w14:textId="77777777" w:rsidTr="005D329A">
        <w:trPr>
          <w:trHeight w:val="612"/>
        </w:trPr>
        <w:tc>
          <w:tcPr>
            <w:tcW w:w="608" w:type="dxa"/>
          </w:tcPr>
          <w:p w14:paraId="30659676" w14:textId="303E2EDE" w:rsidR="005D329A" w:rsidRPr="008B3D63" w:rsidRDefault="005D329A"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lastRenderedPageBreak/>
              <w:t>15.</w:t>
            </w:r>
          </w:p>
        </w:tc>
        <w:tc>
          <w:tcPr>
            <w:tcW w:w="1591" w:type="dxa"/>
          </w:tcPr>
          <w:p w14:paraId="4449F300" w14:textId="3B9E4967" w:rsidR="005D329A" w:rsidRPr="008B3D63" w:rsidRDefault="00F73082"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iCs/>
                <w:color w:val="7F7F7F" w:themeColor="text1" w:themeTint="80"/>
                <w:sz w:val="22"/>
                <w:lang w:val="lt-LT" w:eastAsia="lt-LT"/>
              </w:rPr>
              <w:t>Vienkartiniai stalo įrankiai ir higienos priemonės</w:t>
            </w:r>
          </w:p>
        </w:tc>
        <w:tc>
          <w:tcPr>
            <w:tcW w:w="5131" w:type="dxa"/>
          </w:tcPr>
          <w:p w14:paraId="614B57F5" w14:textId="04FDEB12" w:rsidR="005D329A" w:rsidRPr="008B3D63" w:rsidRDefault="005D329A" w:rsidP="005D329A">
            <w:pPr>
              <w:pStyle w:val="ListParagraph"/>
              <w:numPr>
                <w:ilvl w:val="1"/>
                <w:numId w:val="117"/>
              </w:numPr>
              <w:tabs>
                <w:tab w:val="left" w:pos="318"/>
                <w:tab w:val="left" w:pos="498"/>
              </w:tabs>
              <w:spacing w:after="0"/>
              <w:ind w:left="-42"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 </w:t>
            </w:r>
            <w:r w:rsidR="009A74EC" w:rsidRPr="008B3D63">
              <w:rPr>
                <w:rFonts w:ascii="Jost" w:eastAsia="Calibri" w:hAnsi="Jost" w:cs="Times New Roman"/>
                <w:bCs/>
                <w:iCs/>
                <w:color w:val="7F7F7F" w:themeColor="text1" w:themeTint="80"/>
                <w:sz w:val="22"/>
                <w:lang w:val="lt-LT" w:eastAsia="lt-LT"/>
              </w:rPr>
              <w:t>Maisto davinyje turi būti</w:t>
            </w:r>
            <w:r w:rsidR="00622E94" w:rsidRPr="008B3D63">
              <w:rPr>
                <w:rFonts w:ascii="Jost" w:eastAsia="Calibri" w:hAnsi="Jost" w:cs="Times New Roman"/>
                <w:bCs/>
                <w:iCs/>
                <w:color w:val="7F7F7F" w:themeColor="text1" w:themeTint="80"/>
                <w:sz w:val="22"/>
                <w:lang w:val="lt-LT" w:eastAsia="lt-LT"/>
              </w:rPr>
              <w:t xml:space="preserve"> </w:t>
            </w:r>
            <w:r w:rsidR="009A74EC" w:rsidRPr="008B3D63">
              <w:rPr>
                <w:rFonts w:ascii="Jost" w:eastAsia="Calibri" w:hAnsi="Jost" w:cs="Times New Roman"/>
                <w:bCs/>
                <w:iCs/>
                <w:color w:val="7F7F7F" w:themeColor="text1" w:themeTint="80"/>
                <w:sz w:val="22"/>
                <w:lang w:val="lt-LT" w:eastAsia="lt-LT"/>
              </w:rPr>
              <w:t xml:space="preserve">vienkartiniai šaukštai – </w:t>
            </w:r>
            <w:r w:rsidR="009A74EC" w:rsidRPr="008B3D63">
              <w:rPr>
                <w:rFonts w:ascii="Jost" w:eastAsia="Calibri" w:hAnsi="Jost" w:cs="Times New Roman"/>
                <w:iCs/>
                <w:color w:val="7F7F7F" w:themeColor="text1" w:themeTint="80"/>
                <w:sz w:val="22"/>
                <w:lang w:val="lt-LT" w:eastAsia="lt-LT"/>
              </w:rPr>
              <w:t>3 vnt.,</w:t>
            </w:r>
            <w:r w:rsidR="009A74EC" w:rsidRPr="008B3D63">
              <w:rPr>
                <w:rFonts w:ascii="Jost" w:eastAsia="Calibri" w:hAnsi="Jost" w:cs="Times New Roman"/>
                <w:bCs/>
                <w:iCs/>
                <w:color w:val="7F7F7F" w:themeColor="text1" w:themeTint="80"/>
                <w:sz w:val="22"/>
                <w:lang w:val="lt-LT" w:eastAsia="lt-LT"/>
              </w:rPr>
              <w:t xml:space="preserve"> skirti 1 priedo 1–3 punktuose nurodytiems produktams vartoti.</w:t>
            </w:r>
          </w:p>
          <w:p w14:paraId="56D4757E" w14:textId="77777777" w:rsidR="003A2011" w:rsidRPr="008B3D63" w:rsidRDefault="003A2011" w:rsidP="00634922">
            <w:pPr>
              <w:pStyle w:val="ListParagraph"/>
              <w:numPr>
                <w:ilvl w:val="1"/>
                <w:numId w:val="117"/>
              </w:numPr>
              <w:tabs>
                <w:tab w:val="left" w:pos="318"/>
                <w:tab w:val="left" w:pos="498"/>
              </w:tabs>
              <w:spacing w:after="0"/>
              <w:ind w:left="-42"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Vienkartiniai šaukštai turi būti pagaminti iš medžiagos, tinkamos sąlyčiui su maistu. Jeigu siūloma alternatyvi medžiaga, turinti mažesnį poveikį aplinkai, ji turi atitikti šiame priede nustatytus funkcinius reikalavimus.</w:t>
            </w:r>
          </w:p>
          <w:p w14:paraId="0482A0C4" w14:textId="77777777" w:rsidR="003A2011" w:rsidRPr="008B3D63" w:rsidRDefault="003A2011" w:rsidP="00634922">
            <w:pPr>
              <w:pStyle w:val="ListParagraph"/>
              <w:numPr>
                <w:ilvl w:val="1"/>
                <w:numId w:val="117"/>
              </w:numPr>
              <w:tabs>
                <w:tab w:val="left" w:pos="318"/>
                <w:tab w:val="left" w:pos="498"/>
              </w:tabs>
              <w:spacing w:after="0"/>
              <w:ind w:left="-42"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Vienkartiniai šaukštai turi būti atsparūs karščiui ne mažiau kaip iki +80 °C, tinkami naudoti su karštu maistu ir pakankamo mechaninio tvirtumo, kad įprasto naudojimo metu nelūžtų ir pernelyg nesilankstytų.</w:t>
            </w:r>
          </w:p>
          <w:p w14:paraId="4BDF2B4B" w14:textId="0791EECB" w:rsidR="009A74EC" w:rsidRPr="008B3D63" w:rsidRDefault="009A74EC" w:rsidP="00634922">
            <w:pPr>
              <w:pStyle w:val="ListParagraph"/>
              <w:numPr>
                <w:ilvl w:val="1"/>
                <w:numId w:val="117"/>
              </w:numPr>
              <w:tabs>
                <w:tab w:val="left" w:pos="318"/>
                <w:tab w:val="left" w:pos="498"/>
              </w:tabs>
              <w:spacing w:after="0"/>
              <w:ind w:left="-42"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Maisto davinyje turi būti ne mažiau kaip </w:t>
            </w:r>
            <w:r w:rsidRPr="008B3D63">
              <w:rPr>
                <w:rFonts w:ascii="Jost" w:eastAsia="Calibri" w:hAnsi="Jost" w:cs="Times New Roman"/>
                <w:iCs/>
                <w:color w:val="7F7F7F" w:themeColor="text1" w:themeTint="80"/>
                <w:sz w:val="22"/>
                <w:lang w:val="lt-LT" w:eastAsia="lt-LT"/>
              </w:rPr>
              <w:t xml:space="preserve">1 vnt. </w:t>
            </w:r>
            <w:r w:rsidR="00622E94" w:rsidRPr="008B3D63">
              <w:rPr>
                <w:rFonts w:ascii="Jost" w:eastAsia="Calibri" w:hAnsi="Jost" w:cs="Times New Roman"/>
                <w:iCs/>
                <w:color w:val="7F7F7F" w:themeColor="text1" w:themeTint="80"/>
                <w:sz w:val="22"/>
                <w:lang w:val="lt-LT" w:eastAsia="lt-LT"/>
              </w:rPr>
              <w:t>s</w:t>
            </w:r>
            <w:r w:rsidRPr="008B3D63">
              <w:rPr>
                <w:rFonts w:ascii="Jost" w:eastAsia="Calibri" w:hAnsi="Jost" w:cs="Times New Roman"/>
                <w:iCs/>
                <w:color w:val="7F7F7F" w:themeColor="text1" w:themeTint="80"/>
                <w:sz w:val="22"/>
                <w:lang w:val="lt-LT" w:eastAsia="lt-LT"/>
              </w:rPr>
              <w:t>ervetėlė.</w:t>
            </w:r>
          </w:p>
          <w:p w14:paraId="317952A9" w14:textId="1B720253" w:rsidR="005D329A" w:rsidRPr="008B3D63" w:rsidRDefault="009A74EC" w:rsidP="00634922">
            <w:pPr>
              <w:pStyle w:val="ListParagraph"/>
              <w:numPr>
                <w:ilvl w:val="1"/>
                <w:numId w:val="117"/>
              </w:numPr>
              <w:tabs>
                <w:tab w:val="left" w:pos="318"/>
                <w:tab w:val="left" w:pos="498"/>
              </w:tabs>
              <w:spacing w:after="0"/>
              <w:ind w:left="-42"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Maisto davinyje turi būti ne mažiau kaip </w:t>
            </w:r>
            <w:r w:rsidRPr="008B3D63">
              <w:rPr>
                <w:rFonts w:ascii="Jost" w:eastAsia="Calibri" w:hAnsi="Jost" w:cs="Times New Roman"/>
                <w:iCs/>
                <w:color w:val="7F7F7F" w:themeColor="text1" w:themeTint="80"/>
                <w:sz w:val="22"/>
                <w:lang w:val="lt-LT" w:eastAsia="lt-LT"/>
              </w:rPr>
              <w:t>1 vnt. atliekų surinkimo maišelis.</w:t>
            </w:r>
          </w:p>
          <w:p w14:paraId="63FC2170" w14:textId="3A1E1FCD" w:rsidR="009A74EC" w:rsidRPr="008B3D63" w:rsidRDefault="009A74EC" w:rsidP="00634922">
            <w:pPr>
              <w:pStyle w:val="ListParagraph"/>
              <w:numPr>
                <w:ilvl w:val="1"/>
                <w:numId w:val="117"/>
              </w:numPr>
              <w:tabs>
                <w:tab w:val="left" w:pos="318"/>
                <w:tab w:val="left" w:pos="498"/>
              </w:tabs>
              <w:spacing w:after="0"/>
              <w:ind w:left="-42" w:firstLine="0"/>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Šio punkto priemonės turi būti supakuotos taip, kad būtų užtikrinta jų švara ir tinkamumas naudoti.</w:t>
            </w:r>
          </w:p>
        </w:tc>
        <w:tc>
          <w:tcPr>
            <w:tcW w:w="2436" w:type="dxa"/>
          </w:tcPr>
          <w:p w14:paraId="5A9BA8BE" w14:textId="6D1C510B" w:rsidR="005D329A" w:rsidRPr="008B3D63" w:rsidRDefault="00F73082"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 xml:space="preserve">1 </w:t>
            </w:r>
            <w:proofErr w:type="spellStart"/>
            <w:r w:rsidRPr="008B3D63">
              <w:rPr>
                <w:rFonts w:ascii="Jost" w:eastAsia="Calibri" w:hAnsi="Jost" w:cs="Times New Roman"/>
                <w:bCs/>
                <w:iCs/>
                <w:color w:val="7F7F7F" w:themeColor="text1" w:themeTint="80"/>
                <w:sz w:val="22"/>
                <w:lang w:val="lt-LT" w:eastAsia="lt-LT"/>
              </w:rPr>
              <w:t>kompl</w:t>
            </w:r>
            <w:proofErr w:type="spellEnd"/>
            <w:r w:rsidRPr="008B3D63">
              <w:rPr>
                <w:rFonts w:ascii="Jost" w:eastAsia="Calibri" w:hAnsi="Jost" w:cs="Times New Roman"/>
                <w:bCs/>
                <w:iCs/>
                <w:color w:val="7F7F7F" w:themeColor="text1" w:themeTint="80"/>
                <w:sz w:val="22"/>
                <w:lang w:val="lt-LT" w:eastAsia="lt-LT"/>
              </w:rPr>
              <w:t>.</w:t>
            </w:r>
          </w:p>
        </w:tc>
        <w:tc>
          <w:tcPr>
            <w:tcW w:w="2275" w:type="dxa"/>
          </w:tcPr>
          <w:p w14:paraId="20A55FCF" w14:textId="3373E479" w:rsidR="005D329A" w:rsidRPr="008B3D63" w:rsidRDefault="005D329A" w:rsidP="005D329A">
            <w:pPr>
              <w:spacing w:after="0"/>
              <w:jc w:val="left"/>
              <w:rPr>
                <w:rFonts w:ascii="Jost" w:eastAsia="Calibri" w:hAnsi="Jost" w:cs="Times New Roman"/>
                <w:bCs/>
                <w:iCs/>
                <w:color w:val="7F7F7F" w:themeColor="text1" w:themeTint="80"/>
                <w:sz w:val="22"/>
                <w:lang w:val="lt-LT" w:eastAsia="lt-LT"/>
              </w:rPr>
            </w:pPr>
            <w:r w:rsidRPr="008B3D63">
              <w:rPr>
                <w:rFonts w:ascii="Jost" w:eastAsia="Calibri" w:hAnsi="Jost" w:cs="Times New Roman"/>
                <w:bCs/>
                <w:iCs/>
                <w:color w:val="7F7F7F" w:themeColor="text1" w:themeTint="80"/>
                <w:sz w:val="22"/>
                <w:lang w:val="lt-LT" w:eastAsia="lt-LT"/>
              </w:rPr>
              <w:t>Tiekimo metu prekė turi būti nauja, nenaudota, nepažeista ir tinkama naudoti pagal paskirtį.</w:t>
            </w:r>
          </w:p>
        </w:tc>
        <w:tc>
          <w:tcPr>
            <w:tcW w:w="943" w:type="dxa"/>
          </w:tcPr>
          <w:p w14:paraId="0359596D" w14:textId="6E15E3B1" w:rsidR="005D329A" w:rsidRPr="008B3D63" w:rsidRDefault="00F73082" w:rsidP="005D329A">
            <w:pPr>
              <w:spacing w:after="0"/>
              <w:jc w:val="left"/>
              <w:rPr>
                <w:rFonts w:ascii="Jost" w:eastAsia="Calibri" w:hAnsi="Jost" w:cs="Times New Roman"/>
                <w:bCs/>
                <w:iCs/>
                <w:color w:val="7F7F7F" w:themeColor="text1" w:themeTint="80"/>
                <w:sz w:val="22"/>
                <w:lang w:val="lt-LT" w:eastAsia="lt-LT"/>
              </w:rPr>
            </w:pPr>
            <w:proofErr w:type="spellStart"/>
            <w:r w:rsidRPr="008B3D63">
              <w:rPr>
                <w:rFonts w:ascii="Jost" w:eastAsia="Calibri" w:hAnsi="Jost" w:cs="Times New Roman"/>
                <w:bCs/>
                <w:iCs/>
                <w:color w:val="7F7F7F" w:themeColor="text1" w:themeTint="80"/>
                <w:sz w:val="22"/>
                <w:lang w:val="lt-LT" w:eastAsia="lt-LT"/>
              </w:rPr>
              <w:t>Kompl</w:t>
            </w:r>
            <w:proofErr w:type="spellEnd"/>
            <w:r w:rsidRPr="008B3D63">
              <w:rPr>
                <w:rFonts w:ascii="Jost" w:eastAsia="Calibri" w:hAnsi="Jost" w:cs="Times New Roman"/>
                <w:bCs/>
                <w:iCs/>
                <w:color w:val="7F7F7F" w:themeColor="text1" w:themeTint="80"/>
                <w:sz w:val="22"/>
                <w:lang w:val="lt-LT" w:eastAsia="lt-LT"/>
              </w:rPr>
              <w:t>.</w:t>
            </w:r>
          </w:p>
        </w:tc>
      </w:tr>
    </w:tbl>
    <w:p w14:paraId="602E48F5" w14:textId="41ECE709" w:rsidR="00D63D32" w:rsidRPr="008B3D63" w:rsidRDefault="00D63D32" w:rsidP="00D63D32">
      <w:pPr>
        <w:spacing w:after="0"/>
        <w:rPr>
          <w:rFonts w:ascii="Jost" w:eastAsia="Calibri" w:hAnsi="Jost" w:cs="Times New Roman"/>
          <w:color w:val="7F7F7F" w:themeColor="text1" w:themeTint="80"/>
          <w:sz w:val="22"/>
          <w:lang w:val="lt-LT" w:eastAsia="lt-LT"/>
        </w:rPr>
      </w:pPr>
    </w:p>
    <w:sectPr w:rsidR="00D63D32" w:rsidRPr="008B3D63" w:rsidSect="00685CE4">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5CECD" w14:textId="77777777" w:rsidR="00C76D61" w:rsidRDefault="00C76D61" w:rsidP="00801B4C">
      <w:pPr>
        <w:spacing w:after="0"/>
      </w:pPr>
      <w:r>
        <w:separator/>
      </w:r>
    </w:p>
  </w:endnote>
  <w:endnote w:type="continuationSeparator" w:id="0">
    <w:p w14:paraId="6C6A6501" w14:textId="77777777" w:rsidR="00C76D61" w:rsidRDefault="00C76D61" w:rsidP="00801B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Jost">
    <w:altName w:val="Calibri"/>
    <w:charset w:val="00"/>
    <w:family w:val="auto"/>
    <w:pitch w:val="variable"/>
    <w:sig w:usb0="A00002EF" w:usb1="0000205B" w:usb2="00000010" w:usb3="00000000" w:csb0="00000097"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9B258" w14:textId="77777777" w:rsidR="00C76D61" w:rsidRDefault="00C76D61" w:rsidP="00801B4C">
      <w:pPr>
        <w:spacing w:after="0"/>
      </w:pPr>
      <w:r>
        <w:separator/>
      </w:r>
    </w:p>
  </w:footnote>
  <w:footnote w:type="continuationSeparator" w:id="0">
    <w:p w14:paraId="01436C08" w14:textId="77777777" w:rsidR="00C76D61" w:rsidRDefault="00C76D61" w:rsidP="00801B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46" w:type="pct"/>
      <w:tblInd w:w="5" w:type="dxa"/>
      <w:tblLayout w:type="fixed"/>
      <w:tblLook w:val="04A0" w:firstRow="1" w:lastRow="0" w:firstColumn="1" w:lastColumn="0" w:noHBand="0" w:noVBand="1"/>
    </w:tblPr>
    <w:tblGrid>
      <w:gridCol w:w="6658"/>
      <w:gridCol w:w="2975"/>
    </w:tblGrid>
    <w:tr w:rsidR="00253A2C" w:rsidRPr="00084A4B" w14:paraId="049DC71B" w14:textId="77777777" w:rsidTr="00422962">
      <w:trPr>
        <w:trHeight w:val="568"/>
      </w:trPr>
      <w:tc>
        <w:tcPr>
          <w:tcW w:w="3456" w:type="pct"/>
          <w:tcMar>
            <w:left w:w="0" w:type="dxa"/>
            <w:right w:w="0" w:type="dxa"/>
          </w:tcMar>
        </w:tcPr>
        <w:p w14:paraId="69E7F43D" w14:textId="1AF2B50A" w:rsidR="002A2158" w:rsidRPr="008B3D63" w:rsidRDefault="00EA35ED" w:rsidP="002A2158">
          <w:pPr>
            <w:spacing w:after="0"/>
            <w:rPr>
              <w:rFonts w:ascii="Jost" w:hAnsi="Jost"/>
              <w:sz w:val="20"/>
              <w:szCs w:val="20"/>
              <w:lang w:val="lt-LT"/>
            </w:rPr>
          </w:pPr>
          <w:r>
            <w:rPr>
              <w:rFonts w:ascii="Jost" w:hAnsi="Jost"/>
              <w:sz w:val="20"/>
              <w:szCs w:val="20"/>
              <w:lang w:val="lt-LT"/>
            </w:rPr>
            <w:t xml:space="preserve">Šaltyje džiovintų </w:t>
          </w:r>
          <w:r w:rsidR="002A2158" w:rsidRPr="008B3D63">
            <w:rPr>
              <w:rFonts w:ascii="Jost" w:hAnsi="Jost"/>
              <w:sz w:val="20"/>
              <w:szCs w:val="20"/>
              <w:lang w:val="lt-LT"/>
            </w:rPr>
            <w:t xml:space="preserve">maisto davinių ir jų tiekimo </w:t>
          </w:r>
        </w:p>
        <w:p w14:paraId="470C5E8A" w14:textId="2CFCF241" w:rsidR="00253A2C" w:rsidRPr="008B3D63" w:rsidRDefault="00253A2C" w:rsidP="00D70833">
          <w:pPr>
            <w:spacing w:after="0"/>
            <w:rPr>
              <w:rFonts w:ascii="Jost" w:hAnsi="Jost"/>
              <w:sz w:val="20"/>
              <w:szCs w:val="20"/>
              <w:lang w:val="lt-LT"/>
            </w:rPr>
          </w:pPr>
          <w:r w:rsidRPr="008B3D63">
            <w:rPr>
              <w:rFonts w:ascii="Jost" w:hAnsi="Jost"/>
              <w:sz w:val="20"/>
              <w:szCs w:val="20"/>
              <w:lang w:val="lt-LT"/>
            </w:rPr>
            <w:t>DPS</w:t>
          </w:r>
          <w:r w:rsidR="002A2158" w:rsidRPr="008B3D63">
            <w:rPr>
              <w:rFonts w:ascii="Jost" w:hAnsi="Jost"/>
              <w:sz w:val="20"/>
              <w:szCs w:val="20"/>
              <w:lang w:val="lt-LT"/>
            </w:rPr>
            <w:t xml:space="preserve"> </w:t>
          </w:r>
          <w:r w:rsidRPr="008B3D63">
            <w:rPr>
              <w:rFonts w:ascii="Jost" w:eastAsia="MS Mincho" w:hAnsi="Jost" w:cs="Times New Roman"/>
              <w:sz w:val="20"/>
              <w:szCs w:val="20"/>
              <w:lang w:val="lt-LT" w:eastAsia="ja-JP"/>
            </w:rPr>
            <w:t>PIRKIMO DOKUMENTAI</w:t>
          </w:r>
        </w:p>
        <w:p w14:paraId="4093A176" w14:textId="1A86836C" w:rsidR="00253A2C" w:rsidRPr="008B3D63" w:rsidRDefault="00253A2C" w:rsidP="00D70833">
          <w:pPr>
            <w:widowControl w:val="0"/>
            <w:autoSpaceDE w:val="0"/>
            <w:autoSpaceDN w:val="0"/>
            <w:adjustRightInd w:val="0"/>
            <w:spacing w:after="0"/>
            <w:rPr>
              <w:rFonts w:ascii="Jost" w:eastAsia="MS Mincho" w:hAnsi="Jost" w:cs="Times New Roman" w:hint="eastAsia"/>
              <w:sz w:val="20"/>
              <w:szCs w:val="20"/>
              <w:lang w:val="cs-CZ" w:eastAsia="ja-JP"/>
            </w:rPr>
          </w:pPr>
        </w:p>
      </w:tc>
      <w:tc>
        <w:tcPr>
          <w:tcW w:w="1544" w:type="pct"/>
        </w:tcPr>
        <w:p w14:paraId="7AA5F0B9" w14:textId="533433A6" w:rsidR="00253A2C" w:rsidRPr="008B3D63" w:rsidRDefault="00253A2C" w:rsidP="001F4EB4">
          <w:pPr>
            <w:spacing w:after="0"/>
            <w:rPr>
              <w:rFonts w:ascii="Jost" w:eastAsia="MS Mincho" w:hAnsi="Jost" w:cs="Times New Roman" w:hint="eastAsia"/>
              <w:sz w:val="20"/>
              <w:szCs w:val="20"/>
              <w:lang w:val="cs-CZ" w:eastAsia="ja-JP"/>
            </w:rPr>
          </w:pPr>
          <w:r w:rsidRPr="008B3D63">
            <w:rPr>
              <w:rFonts w:ascii="Jost" w:eastAsia="MS Mincho" w:hAnsi="Jost" w:cs="Times New Roman"/>
              <w:sz w:val="20"/>
              <w:szCs w:val="20"/>
              <w:lang w:val="cs-CZ" w:eastAsia="ja-JP"/>
            </w:rPr>
            <w:t xml:space="preserve">   B DALIS. </w:t>
          </w:r>
        </w:p>
        <w:p w14:paraId="4B10E6A3" w14:textId="380F7E15" w:rsidR="00253A2C" w:rsidRPr="008B3D63" w:rsidRDefault="00253A2C" w:rsidP="001F4EB4">
          <w:pPr>
            <w:spacing w:after="0"/>
            <w:rPr>
              <w:rFonts w:ascii="Jost" w:eastAsia="MS Mincho" w:hAnsi="Jost" w:cs="Times New Roman" w:hint="eastAsia"/>
              <w:sz w:val="20"/>
              <w:szCs w:val="20"/>
              <w:lang w:val="lt-LT" w:eastAsia="ja-JP"/>
            </w:rPr>
          </w:pPr>
          <w:r w:rsidRPr="008B3D63">
            <w:rPr>
              <w:rFonts w:ascii="Jost" w:eastAsia="MS Mincho" w:hAnsi="Jost" w:cs="Times New Roman"/>
              <w:sz w:val="20"/>
              <w:szCs w:val="20"/>
              <w:lang w:val="cs-CZ" w:eastAsia="ja-JP"/>
            </w:rPr>
            <w:t xml:space="preserve">   TECHNIN</w:t>
          </w:r>
          <w:r w:rsidRPr="008B3D63">
            <w:rPr>
              <w:rFonts w:ascii="Jost" w:eastAsia="MS Mincho" w:hAnsi="Jost" w:cs="Times New Roman"/>
              <w:sz w:val="20"/>
              <w:szCs w:val="20"/>
              <w:lang w:val="lt-LT" w:eastAsia="ja-JP"/>
            </w:rPr>
            <w:t>Ė SPECIFIKACIJA</w:t>
          </w:r>
        </w:p>
        <w:p w14:paraId="626CD7C0" w14:textId="64D9928B" w:rsidR="00253A2C" w:rsidRPr="008B3D63" w:rsidRDefault="00253A2C" w:rsidP="00C17A80">
          <w:pPr>
            <w:spacing w:after="0"/>
            <w:rPr>
              <w:rFonts w:ascii="Jost" w:eastAsia="MS Mincho" w:hAnsi="Jost" w:cs="Times New Roman" w:hint="eastAsia"/>
              <w:sz w:val="20"/>
              <w:szCs w:val="20"/>
              <w:lang w:val="cs-CZ" w:eastAsia="ja-JP"/>
            </w:rPr>
          </w:pPr>
          <w:r w:rsidRPr="008B3D63">
            <w:rPr>
              <w:rFonts w:ascii="Jost" w:eastAsia="MS Mincho" w:hAnsi="Jost" w:cs="Times New Roman"/>
              <w:sz w:val="20"/>
              <w:szCs w:val="20"/>
              <w:lang w:val="cs-CZ" w:eastAsia="ja-JP"/>
            </w:rPr>
            <w:t xml:space="preserve">   PUSLAPIS </w:t>
          </w:r>
          <w:r w:rsidRPr="008B3D63">
            <w:rPr>
              <w:rFonts w:ascii="Jost" w:eastAsia="MS Mincho" w:hAnsi="Jost" w:cs="Times New Roman"/>
              <w:sz w:val="20"/>
              <w:szCs w:val="20"/>
              <w:lang w:val="cs-CZ" w:eastAsia="ja-JP"/>
            </w:rPr>
            <w:fldChar w:fldCharType="begin"/>
          </w:r>
          <w:r w:rsidRPr="008B3D63">
            <w:rPr>
              <w:rFonts w:ascii="Jost" w:eastAsia="MS Mincho" w:hAnsi="Jost" w:cs="Times New Roman"/>
              <w:sz w:val="20"/>
              <w:szCs w:val="20"/>
              <w:lang w:val="cs-CZ" w:eastAsia="ja-JP"/>
            </w:rPr>
            <w:instrText xml:space="preserve">PAGE  </w:instrText>
          </w:r>
          <w:r w:rsidRPr="008B3D63">
            <w:rPr>
              <w:rFonts w:ascii="Jost" w:eastAsia="MS Mincho" w:hAnsi="Jost" w:cs="Times New Roman"/>
              <w:sz w:val="20"/>
              <w:szCs w:val="20"/>
              <w:lang w:val="cs-CZ" w:eastAsia="ja-JP"/>
            </w:rPr>
            <w:fldChar w:fldCharType="separate"/>
          </w:r>
          <w:r w:rsidRPr="008B3D63">
            <w:rPr>
              <w:rFonts w:ascii="Jost" w:eastAsia="MS Mincho" w:hAnsi="Jost" w:cs="Times New Roman"/>
              <w:noProof/>
              <w:sz w:val="20"/>
              <w:szCs w:val="20"/>
              <w:lang w:val="cs-CZ" w:eastAsia="ja-JP"/>
            </w:rPr>
            <w:t>1</w:t>
          </w:r>
          <w:r w:rsidRPr="008B3D63">
            <w:rPr>
              <w:rFonts w:ascii="Jost" w:eastAsia="MS Mincho" w:hAnsi="Jost" w:cs="Times New Roman"/>
              <w:sz w:val="20"/>
              <w:szCs w:val="20"/>
              <w:lang w:val="cs-CZ" w:eastAsia="ja-JP"/>
            </w:rPr>
            <w:fldChar w:fldCharType="end"/>
          </w:r>
          <w:r w:rsidRPr="008B3D63">
            <w:rPr>
              <w:rFonts w:ascii="Jost" w:eastAsia="MS Mincho" w:hAnsi="Jost" w:cs="Times New Roman"/>
              <w:sz w:val="20"/>
              <w:szCs w:val="20"/>
              <w:lang w:val="cs-CZ" w:eastAsia="ja-JP"/>
            </w:rPr>
            <w:t xml:space="preserve"> IŠ </w:t>
          </w:r>
          <w:r w:rsidRPr="008B3D63">
            <w:rPr>
              <w:rFonts w:ascii="Jost" w:eastAsia="MS Mincho" w:hAnsi="Jost" w:cs="Times New Roman"/>
              <w:noProof/>
              <w:sz w:val="20"/>
              <w:szCs w:val="20"/>
              <w:lang w:val="cs-CZ" w:eastAsia="ja-JP"/>
            </w:rPr>
            <w:fldChar w:fldCharType="begin"/>
          </w:r>
          <w:r w:rsidRPr="008B3D63">
            <w:rPr>
              <w:rFonts w:ascii="Jost" w:eastAsia="MS Mincho" w:hAnsi="Jost" w:cs="Times New Roman"/>
              <w:noProof/>
              <w:sz w:val="20"/>
              <w:szCs w:val="20"/>
              <w:lang w:val="cs-CZ" w:eastAsia="ja-JP"/>
            </w:rPr>
            <w:instrText xml:space="preserve"> NUMPAGES  \* MERGEFORMAT </w:instrText>
          </w:r>
          <w:r w:rsidRPr="008B3D63">
            <w:rPr>
              <w:rFonts w:ascii="Jost" w:eastAsia="MS Mincho" w:hAnsi="Jost" w:cs="Times New Roman"/>
              <w:noProof/>
              <w:sz w:val="20"/>
              <w:szCs w:val="20"/>
              <w:lang w:val="cs-CZ" w:eastAsia="ja-JP"/>
            </w:rPr>
            <w:fldChar w:fldCharType="separate"/>
          </w:r>
          <w:r w:rsidRPr="008B3D63">
            <w:rPr>
              <w:rFonts w:ascii="Jost" w:eastAsia="MS Mincho" w:hAnsi="Jost" w:cs="Times New Roman"/>
              <w:noProof/>
              <w:sz w:val="20"/>
              <w:szCs w:val="20"/>
              <w:lang w:val="cs-CZ" w:eastAsia="ja-JP"/>
            </w:rPr>
            <w:t>1</w:t>
          </w:r>
          <w:r w:rsidRPr="008B3D63">
            <w:rPr>
              <w:rFonts w:ascii="Jost" w:eastAsia="MS Mincho" w:hAnsi="Jost" w:cs="Times New Roman"/>
              <w:noProof/>
              <w:sz w:val="20"/>
              <w:szCs w:val="20"/>
              <w:lang w:val="cs-CZ" w:eastAsia="ja-JP"/>
            </w:rPr>
            <w:fldChar w:fldCharType="end"/>
          </w:r>
        </w:p>
      </w:tc>
    </w:tr>
  </w:tbl>
  <w:p w14:paraId="33EC0EEE" w14:textId="77777777" w:rsidR="00253A2C" w:rsidRPr="002F0CB3" w:rsidRDefault="00253A2C">
    <w:pPr>
      <w:pStyle w:val="Header"/>
      <w:rPr>
        <w:lang w:val="cs-C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16533"/>
    <w:multiLevelType w:val="hybridMultilevel"/>
    <w:tmpl w:val="32D2EC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25D31"/>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3D23B96"/>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41642A"/>
    <w:multiLevelType w:val="multilevel"/>
    <w:tmpl w:val="5E22B69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4A67D68"/>
    <w:multiLevelType w:val="multilevel"/>
    <w:tmpl w:val="B442F722"/>
    <w:lvl w:ilvl="0">
      <w:start w:val="1"/>
      <w:numFmt w:val="upperRoman"/>
      <w:pStyle w:val="Heading2"/>
      <w:lvlText w:val="%1."/>
      <w:lvlJc w:val="right"/>
      <w:pPr>
        <w:ind w:left="720" w:hanging="360"/>
      </w:pPr>
    </w:lvl>
    <w:lvl w:ilvl="1">
      <w:start w:val="6"/>
      <w:numFmt w:val="decimal"/>
      <w:isLgl/>
      <w:lvlText w:val="%1.%2."/>
      <w:lvlJc w:val="left"/>
      <w:pPr>
        <w:ind w:left="900" w:hanging="5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58E4E55"/>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8485804"/>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1C385C"/>
    <w:multiLevelType w:val="hybridMultilevel"/>
    <w:tmpl w:val="D3BE9D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0A0A48BB"/>
    <w:multiLevelType w:val="multilevel"/>
    <w:tmpl w:val="C518E58A"/>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C3909B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0A5B1C"/>
    <w:multiLevelType w:val="multilevel"/>
    <w:tmpl w:val="1E68CAF8"/>
    <w:lvl w:ilvl="0">
      <w:start w:val="1"/>
      <w:numFmt w:val="decimal"/>
      <w:lvlText w:val="%1."/>
      <w:lvlJc w:val="left"/>
      <w:pPr>
        <w:ind w:left="360" w:hanging="360"/>
      </w:pPr>
      <w:rPr>
        <w:rFonts w:hint="default"/>
      </w:rPr>
    </w:lvl>
    <w:lvl w:ilvl="1">
      <w:start w:val="1"/>
      <w:numFmt w:val="decimal"/>
      <w:lvlText w:val="%1.%2."/>
      <w:lvlJc w:val="left"/>
      <w:pPr>
        <w:ind w:left="54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E354586"/>
    <w:multiLevelType w:val="multilevel"/>
    <w:tmpl w:val="B742E7D6"/>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07A3D92"/>
    <w:multiLevelType w:val="multilevel"/>
    <w:tmpl w:val="B122FD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15E7298"/>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28371C4"/>
    <w:multiLevelType w:val="multilevel"/>
    <w:tmpl w:val="5E22B69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386412D"/>
    <w:multiLevelType w:val="multilevel"/>
    <w:tmpl w:val="1EDA1984"/>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5823F63"/>
    <w:multiLevelType w:val="multilevel"/>
    <w:tmpl w:val="4B9869E0"/>
    <w:lvl w:ilvl="0">
      <w:start w:val="3"/>
      <w:numFmt w:val="decimal"/>
      <w:lvlText w:val="%1."/>
      <w:lvlJc w:val="left"/>
      <w:pPr>
        <w:ind w:left="480" w:hanging="480"/>
      </w:pPr>
      <w:rPr>
        <w:rFonts w:hint="default"/>
      </w:rPr>
    </w:lvl>
    <w:lvl w:ilvl="1">
      <w:start w:val="23"/>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15854EFB"/>
    <w:multiLevelType w:val="multilevel"/>
    <w:tmpl w:val="8F7ABF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159E7809"/>
    <w:multiLevelType w:val="multilevel"/>
    <w:tmpl w:val="8342DA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61E27F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67D5B7C"/>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71A663A"/>
    <w:multiLevelType w:val="multilevel"/>
    <w:tmpl w:val="3E165AC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186B7221"/>
    <w:multiLevelType w:val="multilevel"/>
    <w:tmpl w:val="0427001F"/>
    <w:lvl w:ilvl="0">
      <w:start w:val="1"/>
      <w:numFmt w:val="decimal"/>
      <w:lvlText w:val="%1."/>
      <w:lvlJc w:val="left"/>
      <w:pPr>
        <w:ind w:left="360" w:hanging="360"/>
      </w:pPr>
      <w:rPr>
        <w:rFonts w:hint="default"/>
        <w:b w:val="0"/>
        <w:i w:val="0"/>
        <w:u w:val="none"/>
      </w:rPr>
    </w:lvl>
    <w:lvl w:ilvl="1">
      <w:start w:val="1"/>
      <w:numFmt w:val="decimal"/>
      <w:lvlText w:val="%1.%2."/>
      <w:lvlJc w:val="left"/>
      <w:pPr>
        <w:ind w:left="88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1967459B"/>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19D23249"/>
    <w:multiLevelType w:val="multilevel"/>
    <w:tmpl w:val="B122FD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1AC10DA1"/>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AE91DF8"/>
    <w:multiLevelType w:val="multilevel"/>
    <w:tmpl w:val="F30A6E98"/>
    <w:lvl w:ilvl="0">
      <w:start w:val="3"/>
      <w:numFmt w:val="decimal"/>
      <w:lvlText w:val="%1."/>
      <w:lvlJc w:val="left"/>
      <w:pPr>
        <w:ind w:left="360" w:hanging="360"/>
      </w:pPr>
      <w:rPr>
        <w:rFonts w:hint="default"/>
        <w:b w:val="0"/>
        <w:i w:val="0"/>
        <w:u w:val="none"/>
      </w:rPr>
    </w:lvl>
    <w:lvl w:ilvl="1">
      <w:start w:val="1"/>
      <w:numFmt w:val="decimal"/>
      <w:lvlText w:val="%1.%2."/>
      <w:lvlJc w:val="left"/>
      <w:pPr>
        <w:ind w:left="717" w:hanging="360"/>
      </w:pPr>
      <w:rPr>
        <w:rFonts w:hint="default"/>
        <w:b w:val="0"/>
        <w:i w:val="0"/>
        <w:u w:val="none"/>
      </w:rPr>
    </w:lvl>
    <w:lvl w:ilvl="2">
      <w:start w:val="1"/>
      <w:numFmt w:val="decimal"/>
      <w:lvlText w:val="%1.%2.%3."/>
      <w:lvlJc w:val="left"/>
      <w:pPr>
        <w:ind w:left="1434" w:hanging="720"/>
      </w:pPr>
      <w:rPr>
        <w:rFonts w:hint="default"/>
        <w:b w:val="0"/>
        <w:i w:val="0"/>
        <w:u w:val="none"/>
      </w:rPr>
    </w:lvl>
    <w:lvl w:ilvl="3">
      <w:start w:val="1"/>
      <w:numFmt w:val="decimal"/>
      <w:lvlText w:val="%1.%2.%3.%4."/>
      <w:lvlJc w:val="left"/>
      <w:pPr>
        <w:ind w:left="1791" w:hanging="720"/>
      </w:pPr>
      <w:rPr>
        <w:rFonts w:hint="default"/>
        <w:b w:val="0"/>
        <w:i w:val="0"/>
        <w:u w:val="none"/>
      </w:rPr>
    </w:lvl>
    <w:lvl w:ilvl="4">
      <w:start w:val="1"/>
      <w:numFmt w:val="decimal"/>
      <w:lvlText w:val="%1.%2.%3.%4.%5."/>
      <w:lvlJc w:val="left"/>
      <w:pPr>
        <w:ind w:left="2508" w:hanging="1080"/>
      </w:pPr>
      <w:rPr>
        <w:rFonts w:hint="default"/>
        <w:b w:val="0"/>
        <w:i w:val="0"/>
        <w:u w:val="none"/>
      </w:rPr>
    </w:lvl>
    <w:lvl w:ilvl="5">
      <w:start w:val="1"/>
      <w:numFmt w:val="decimal"/>
      <w:lvlText w:val="%1.%2.%3.%4.%5.%6."/>
      <w:lvlJc w:val="left"/>
      <w:pPr>
        <w:ind w:left="2865" w:hanging="1080"/>
      </w:pPr>
      <w:rPr>
        <w:rFonts w:hint="default"/>
        <w:b w:val="0"/>
        <w:i w:val="0"/>
        <w:u w:val="none"/>
      </w:rPr>
    </w:lvl>
    <w:lvl w:ilvl="6">
      <w:start w:val="1"/>
      <w:numFmt w:val="decimal"/>
      <w:lvlText w:val="%1.%2.%3.%4.%5.%6.%7."/>
      <w:lvlJc w:val="left"/>
      <w:pPr>
        <w:ind w:left="3582" w:hanging="1440"/>
      </w:pPr>
      <w:rPr>
        <w:rFonts w:hint="default"/>
        <w:b w:val="0"/>
        <w:i w:val="0"/>
        <w:u w:val="none"/>
      </w:rPr>
    </w:lvl>
    <w:lvl w:ilvl="7">
      <w:start w:val="1"/>
      <w:numFmt w:val="decimal"/>
      <w:lvlText w:val="%1.%2.%3.%4.%5.%6.%7.%8."/>
      <w:lvlJc w:val="left"/>
      <w:pPr>
        <w:ind w:left="3939" w:hanging="1440"/>
      </w:pPr>
      <w:rPr>
        <w:rFonts w:hint="default"/>
        <w:b w:val="0"/>
        <w:i w:val="0"/>
        <w:u w:val="none"/>
      </w:rPr>
    </w:lvl>
    <w:lvl w:ilvl="8">
      <w:start w:val="1"/>
      <w:numFmt w:val="decimal"/>
      <w:lvlText w:val="%1.%2.%3.%4.%5.%6.%7.%8.%9."/>
      <w:lvlJc w:val="left"/>
      <w:pPr>
        <w:ind w:left="4656" w:hanging="1800"/>
      </w:pPr>
      <w:rPr>
        <w:rFonts w:hint="default"/>
        <w:b w:val="0"/>
        <w:i w:val="0"/>
        <w:u w:val="none"/>
      </w:rPr>
    </w:lvl>
  </w:abstractNum>
  <w:abstractNum w:abstractNumId="27" w15:restartNumberingAfterBreak="0">
    <w:nsid w:val="1D365427"/>
    <w:multiLevelType w:val="multilevel"/>
    <w:tmpl w:val="59908252"/>
    <w:lvl w:ilvl="0">
      <w:start w:val="14"/>
      <w:numFmt w:val="decimal"/>
      <w:lvlText w:val="%1"/>
      <w:lvlJc w:val="left"/>
      <w:pPr>
        <w:ind w:left="390" w:hanging="390"/>
      </w:pPr>
      <w:rPr>
        <w:rFonts w:hint="default"/>
      </w:rPr>
    </w:lvl>
    <w:lvl w:ilvl="1">
      <w:start w:val="1"/>
      <w:numFmt w:val="decimal"/>
      <w:lvlText w:val="%1.%2"/>
      <w:lvlJc w:val="left"/>
      <w:pPr>
        <w:ind w:left="1830" w:hanging="39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8" w15:restartNumberingAfterBreak="0">
    <w:nsid w:val="1DC6602F"/>
    <w:multiLevelType w:val="multilevel"/>
    <w:tmpl w:val="63E22EB8"/>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04663B0"/>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220C4FC9"/>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2584178"/>
    <w:multiLevelType w:val="multilevel"/>
    <w:tmpl w:val="59B4DCF6"/>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22A124C7"/>
    <w:multiLevelType w:val="multilevel"/>
    <w:tmpl w:val="59B4DCF6"/>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22F5466B"/>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234D6D50"/>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2430743D"/>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25AF55E8"/>
    <w:multiLevelType w:val="multilevel"/>
    <w:tmpl w:val="C47C5680"/>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37" w15:restartNumberingAfterBreak="0">
    <w:nsid w:val="26AD7977"/>
    <w:multiLevelType w:val="multilevel"/>
    <w:tmpl w:val="4648BC4C"/>
    <w:lvl w:ilvl="0">
      <w:start w:val="5"/>
      <w:numFmt w:val="decimal"/>
      <w:lvlText w:val="%1."/>
      <w:lvlJc w:val="left"/>
      <w:pPr>
        <w:ind w:left="540" w:hanging="540"/>
      </w:pPr>
      <w:rPr>
        <w:rFonts w:hint="default"/>
      </w:rPr>
    </w:lvl>
    <w:lvl w:ilvl="1">
      <w:start w:val="1"/>
      <w:numFmt w:val="decimal"/>
      <w:lvlText w:val="%1.%2."/>
      <w:lvlJc w:val="left"/>
      <w:pPr>
        <w:ind w:left="90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8" w15:restartNumberingAfterBreak="0">
    <w:nsid w:val="283D5F1A"/>
    <w:multiLevelType w:val="multilevel"/>
    <w:tmpl w:val="59B4DCF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290F6BA7"/>
    <w:multiLevelType w:val="hybridMultilevel"/>
    <w:tmpl w:val="42CE32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98223C6"/>
    <w:multiLevelType w:val="multilevel"/>
    <w:tmpl w:val="5B08D480"/>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41" w15:restartNumberingAfterBreak="0">
    <w:nsid w:val="2B9822F9"/>
    <w:multiLevelType w:val="multilevel"/>
    <w:tmpl w:val="D8C6A4E8"/>
    <w:lvl w:ilvl="0">
      <w:start w:val="7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2C5035B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2D566BB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2DBF46B4"/>
    <w:multiLevelType w:val="hybridMultilevel"/>
    <w:tmpl w:val="72FA54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321A412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32423D01"/>
    <w:multiLevelType w:val="hybridMultilevel"/>
    <w:tmpl w:val="B21446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3246628E"/>
    <w:multiLevelType w:val="multilevel"/>
    <w:tmpl w:val="AF666230"/>
    <w:lvl w:ilvl="0">
      <w:start w:val="80"/>
      <w:numFmt w:val="decimal"/>
      <w:lvlText w:val="%1."/>
      <w:lvlJc w:val="left"/>
      <w:pPr>
        <w:ind w:left="360" w:hanging="360"/>
      </w:pPr>
      <w:rPr>
        <w:rFonts w:hint="default"/>
        <w:b w:val="0"/>
        <w:i w:val="0"/>
        <w:u w:val="none"/>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349F79D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5DA1B3D"/>
    <w:multiLevelType w:val="multilevel"/>
    <w:tmpl w:val="5E22B6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7FA4385"/>
    <w:multiLevelType w:val="multilevel"/>
    <w:tmpl w:val="42F632BA"/>
    <w:lvl w:ilvl="0">
      <w:start w:val="24"/>
      <w:numFmt w:val="decimal"/>
      <w:lvlText w:val="%1."/>
      <w:lvlJc w:val="left"/>
      <w:pPr>
        <w:ind w:left="450" w:hanging="360"/>
      </w:pPr>
      <w:rPr>
        <w:rFonts w:hint="default"/>
        <w:color w:val="auto"/>
      </w:rPr>
    </w:lvl>
    <w:lvl w:ilvl="1">
      <w:start w:val="1"/>
      <w:numFmt w:val="decimal"/>
      <w:isLgl/>
      <w:lvlText w:val="%1.%2"/>
      <w:lvlJc w:val="left"/>
      <w:pPr>
        <w:ind w:left="937" w:hanging="540"/>
      </w:pPr>
      <w:rPr>
        <w:rFonts w:eastAsia="Calibri" w:hint="default"/>
        <w:b w:val="0"/>
        <w:bCs w:val="0"/>
      </w:rPr>
    </w:lvl>
    <w:lvl w:ilvl="2">
      <w:start w:val="1"/>
      <w:numFmt w:val="decimal"/>
      <w:isLgl/>
      <w:lvlText w:val="%1.%2.%3"/>
      <w:lvlJc w:val="left"/>
      <w:pPr>
        <w:ind w:left="1154" w:hanging="720"/>
      </w:pPr>
      <w:rPr>
        <w:rFonts w:eastAsia="Calibri" w:hint="default"/>
      </w:rPr>
    </w:lvl>
    <w:lvl w:ilvl="3">
      <w:start w:val="1"/>
      <w:numFmt w:val="decimal"/>
      <w:isLgl/>
      <w:lvlText w:val="%1.%2.%3.%4"/>
      <w:lvlJc w:val="left"/>
      <w:pPr>
        <w:ind w:left="1191" w:hanging="720"/>
      </w:pPr>
      <w:rPr>
        <w:rFonts w:eastAsia="Calibri" w:hint="default"/>
      </w:rPr>
    </w:lvl>
    <w:lvl w:ilvl="4">
      <w:start w:val="1"/>
      <w:numFmt w:val="decimal"/>
      <w:isLgl/>
      <w:lvlText w:val="%1.%2.%3.%4.%5"/>
      <w:lvlJc w:val="left"/>
      <w:pPr>
        <w:ind w:left="1588" w:hanging="1080"/>
      </w:pPr>
      <w:rPr>
        <w:rFonts w:eastAsia="Calibri" w:hint="default"/>
      </w:rPr>
    </w:lvl>
    <w:lvl w:ilvl="5">
      <w:start w:val="1"/>
      <w:numFmt w:val="decimal"/>
      <w:isLgl/>
      <w:lvlText w:val="%1.%2.%3.%4.%5.%6"/>
      <w:lvlJc w:val="left"/>
      <w:pPr>
        <w:ind w:left="1625" w:hanging="1080"/>
      </w:pPr>
      <w:rPr>
        <w:rFonts w:eastAsia="Calibri" w:hint="default"/>
      </w:rPr>
    </w:lvl>
    <w:lvl w:ilvl="6">
      <w:start w:val="1"/>
      <w:numFmt w:val="decimal"/>
      <w:isLgl/>
      <w:lvlText w:val="%1.%2.%3.%4.%5.%6.%7"/>
      <w:lvlJc w:val="left"/>
      <w:pPr>
        <w:ind w:left="2022" w:hanging="1440"/>
      </w:pPr>
      <w:rPr>
        <w:rFonts w:eastAsia="Calibri" w:hint="default"/>
      </w:rPr>
    </w:lvl>
    <w:lvl w:ilvl="7">
      <w:start w:val="1"/>
      <w:numFmt w:val="decimal"/>
      <w:isLgl/>
      <w:lvlText w:val="%1.%2.%3.%4.%5.%6.%7.%8"/>
      <w:lvlJc w:val="left"/>
      <w:pPr>
        <w:ind w:left="2059" w:hanging="1440"/>
      </w:pPr>
      <w:rPr>
        <w:rFonts w:eastAsia="Calibri" w:hint="default"/>
      </w:rPr>
    </w:lvl>
    <w:lvl w:ilvl="8">
      <w:start w:val="1"/>
      <w:numFmt w:val="decimal"/>
      <w:isLgl/>
      <w:lvlText w:val="%1.%2.%3.%4.%5.%6.%7.%8.%9"/>
      <w:lvlJc w:val="left"/>
      <w:pPr>
        <w:ind w:left="2096" w:hanging="1440"/>
      </w:pPr>
      <w:rPr>
        <w:rFonts w:eastAsia="Calibri" w:hint="default"/>
      </w:rPr>
    </w:lvl>
  </w:abstractNum>
  <w:abstractNum w:abstractNumId="51" w15:restartNumberingAfterBreak="0">
    <w:nsid w:val="3A051BF0"/>
    <w:multiLevelType w:val="multilevel"/>
    <w:tmpl w:val="DE0E54FE"/>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52"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cs="Tahoma" w:hint="default"/>
        <w:b/>
        <w:i w:val="0"/>
        <w:sz w:val="20"/>
      </w:rPr>
    </w:lvl>
    <w:lvl w:ilvl="1">
      <w:start w:val="1"/>
      <w:numFmt w:val="decimal"/>
      <w:lvlText w:val="%1.%2."/>
      <w:lvlJc w:val="left"/>
      <w:pPr>
        <w:tabs>
          <w:tab w:val="num" w:pos="0"/>
        </w:tabs>
        <w:ind w:left="0" w:firstLine="0"/>
      </w:pPr>
      <w:rPr>
        <w:rFonts w:ascii="Tahoma" w:hAnsi="Tahoma" w:cs="Tahoma"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ahoma" w:hint="default"/>
        <w:b w:val="0"/>
        <w:i w:val="0"/>
        <w:sz w:val="20"/>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53" w15:restartNumberingAfterBreak="0">
    <w:nsid w:val="3B6B26D1"/>
    <w:multiLevelType w:val="multilevel"/>
    <w:tmpl w:val="F30A6E98"/>
    <w:lvl w:ilvl="0">
      <w:start w:val="3"/>
      <w:numFmt w:val="decimal"/>
      <w:lvlText w:val="%1."/>
      <w:lvlJc w:val="left"/>
      <w:pPr>
        <w:ind w:left="360" w:hanging="360"/>
      </w:pPr>
      <w:rPr>
        <w:rFonts w:hint="default"/>
        <w:b w:val="0"/>
        <w:i w:val="0"/>
        <w:u w:val="none"/>
      </w:rPr>
    </w:lvl>
    <w:lvl w:ilvl="1">
      <w:start w:val="1"/>
      <w:numFmt w:val="decimal"/>
      <w:lvlText w:val="%1.%2."/>
      <w:lvlJc w:val="left"/>
      <w:pPr>
        <w:ind w:left="717" w:hanging="360"/>
      </w:pPr>
      <w:rPr>
        <w:rFonts w:hint="default"/>
        <w:b w:val="0"/>
        <w:i w:val="0"/>
        <w:u w:val="none"/>
      </w:rPr>
    </w:lvl>
    <w:lvl w:ilvl="2">
      <w:start w:val="1"/>
      <w:numFmt w:val="decimal"/>
      <w:lvlText w:val="%1.%2.%3."/>
      <w:lvlJc w:val="left"/>
      <w:pPr>
        <w:ind w:left="1434" w:hanging="720"/>
      </w:pPr>
      <w:rPr>
        <w:rFonts w:hint="default"/>
        <w:b w:val="0"/>
        <w:i w:val="0"/>
        <w:u w:val="none"/>
      </w:rPr>
    </w:lvl>
    <w:lvl w:ilvl="3">
      <w:start w:val="1"/>
      <w:numFmt w:val="decimal"/>
      <w:lvlText w:val="%1.%2.%3.%4."/>
      <w:lvlJc w:val="left"/>
      <w:pPr>
        <w:ind w:left="1791" w:hanging="720"/>
      </w:pPr>
      <w:rPr>
        <w:rFonts w:hint="default"/>
        <w:b w:val="0"/>
        <w:i w:val="0"/>
        <w:u w:val="none"/>
      </w:rPr>
    </w:lvl>
    <w:lvl w:ilvl="4">
      <w:start w:val="1"/>
      <w:numFmt w:val="decimal"/>
      <w:lvlText w:val="%1.%2.%3.%4.%5."/>
      <w:lvlJc w:val="left"/>
      <w:pPr>
        <w:ind w:left="2508" w:hanging="1080"/>
      </w:pPr>
      <w:rPr>
        <w:rFonts w:hint="default"/>
        <w:b w:val="0"/>
        <w:i w:val="0"/>
        <w:u w:val="none"/>
      </w:rPr>
    </w:lvl>
    <w:lvl w:ilvl="5">
      <w:start w:val="1"/>
      <w:numFmt w:val="decimal"/>
      <w:lvlText w:val="%1.%2.%3.%4.%5.%6."/>
      <w:lvlJc w:val="left"/>
      <w:pPr>
        <w:ind w:left="2865" w:hanging="1080"/>
      </w:pPr>
      <w:rPr>
        <w:rFonts w:hint="default"/>
        <w:b w:val="0"/>
        <w:i w:val="0"/>
        <w:u w:val="none"/>
      </w:rPr>
    </w:lvl>
    <w:lvl w:ilvl="6">
      <w:start w:val="1"/>
      <w:numFmt w:val="decimal"/>
      <w:lvlText w:val="%1.%2.%3.%4.%5.%6.%7."/>
      <w:lvlJc w:val="left"/>
      <w:pPr>
        <w:ind w:left="3582" w:hanging="1440"/>
      </w:pPr>
      <w:rPr>
        <w:rFonts w:hint="default"/>
        <w:b w:val="0"/>
        <w:i w:val="0"/>
        <w:u w:val="none"/>
      </w:rPr>
    </w:lvl>
    <w:lvl w:ilvl="7">
      <w:start w:val="1"/>
      <w:numFmt w:val="decimal"/>
      <w:lvlText w:val="%1.%2.%3.%4.%5.%6.%7.%8."/>
      <w:lvlJc w:val="left"/>
      <w:pPr>
        <w:ind w:left="3939" w:hanging="1440"/>
      </w:pPr>
      <w:rPr>
        <w:rFonts w:hint="default"/>
        <w:b w:val="0"/>
        <w:i w:val="0"/>
        <w:u w:val="none"/>
      </w:rPr>
    </w:lvl>
    <w:lvl w:ilvl="8">
      <w:start w:val="1"/>
      <w:numFmt w:val="decimal"/>
      <w:lvlText w:val="%1.%2.%3.%4.%5.%6.%7.%8.%9."/>
      <w:lvlJc w:val="left"/>
      <w:pPr>
        <w:ind w:left="4656" w:hanging="1800"/>
      </w:pPr>
      <w:rPr>
        <w:rFonts w:hint="default"/>
        <w:b w:val="0"/>
        <w:i w:val="0"/>
        <w:u w:val="none"/>
      </w:rPr>
    </w:lvl>
  </w:abstractNum>
  <w:abstractNum w:abstractNumId="54" w15:restartNumberingAfterBreak="0">
    <w:nsid w:val="3C7222DD"/>
    <w:multiLevelType w:val="hybridMultilevel"/>
    <w:tmpl w:val="3E467DA2"/>
    <w:lvl w:ilvl="0" w:tplc="D72A1B7E">
      <w:start w:val="77"/>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3CCB7D59"/>
    <w:multiLevelType w:val="hybridMultilevel"/>
    <w:tmpl w:val="243EA4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3D116317"/>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3D7C0207"/>
    <w:multiLevelType w:val="hybridMultilevel"/>
    <w:tmpl w:val="F0C45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E033403"/>
    <w:multiLevelType w:val="multilevel"/>
    <w:tmpl w:val="2A80DA4A"/>
    <w:lvl w:ilvl="0">
      <w:start w:val="6"/>
      <w:numFmt w:val="decimal"/>
      <w:lvlText w:val="%1."/>
      <w:lvlJc w:val="left"/>
      <w:pPr>
        <w:ind w:left="360" w:hanging="360"/>
      </w:pPr>
      <w:rPr>
        <w:rFonts w:hint="default"/>
      </w:rPr>
    </w:lvl>
    <w:lvl w:ilvl="1">
      <w:start w:val="1"/>
      <w:numFmt w:val="decimal"/>
      <w:lvlText w:val="%1.%2."/>
      <w:lvlJc w:val="left"/>
      <w:pPr>
        <w:ind w:left="450" w:hanging="360"/>
      </w:pPr>
      <w:rPr>
        <w:rFonts w:hint="default"/>
        <w:color w:val="7F7F7F" w:themeColor="text1" w:themeTint="8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0885547"/>
    <w:multiLevelType w:val="hybridMultilevel"/>
    <w:tmpl w:val="B2642D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0" w15:restartNumberingAfterBreak="0">
    <w:nsid w:val="40EB4C02"/>
    <w:multiLevelType w:val="hybridMultilevel"/>
    <w:tmpl w:val="6ADCFD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41995585"/>
    <w:multiLevelType w:val="hybridMultilevel"/>
    <w:tmpl w:val="28C439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419D5450"/>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43CA713A"/>
    <w:multiLevelType w:val="multilevel"/>
    <w:tmpl w:val="59B4DCF6"/>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4646223E"/>
    <w:multiLevelType w:val="multilevel"/>
    <w:tmpl w:val="5E22B69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464C045A"/>
    <w:multiLevelType w:val="multilevel"/>
    <w:tmpl w:val="59B4DCF6"/>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4686387B"/>
    <w:multiLevelType w:val="multilevel"/>
    <w:tmpl w:val="59B4DCF6"/>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46991030"/>
    <w:multiLevelType w:val="multilevel"/>
    <w:tmpl w:val="21B208FE"/>
    <w:lvl w:ilvl="0">
      <w:start w:val="1"/>
      <w:numFmt w:val="decimal"/>
      <w:lvlText w:val="%1."/>
      <w:lvlJc w:val="left"/>
      <w:pPr>
        <w:ind w:left="360" w:hanging="360"/>
      </w:pPr>
      <w:rPr>
        <w:rFonts w:hint="default"/>
        <w:b w:val="0"/>
        <w:i w:val="0"/>
        <w:u w:val="none"/>
      </w:rPr>
    </w:lvl>
    <w:lvl w:ilvl="1">
      <w:start w:val="1"/>
      <w:numFmt w:val="decimal"/>
      <w:lvlText w:val="%1.%2."/>
      <w:lvlJc w:val="left"/>
      <w:pPr>
        <w:ind w:left="792" w:hanging="432"/>
      </w:pPr>
      <w:rPr>
        <w:rFonts w:hint="default"/>
        <w:b w:val="0"/>
        <w:i w:val="0"/>
        <w:strike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46D2219A"/>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48AE71C0"/>
    <w:multiLevelType w:val="hybridMultilevel"/>
    <w:tmpl w:val="465C8AD8"/>
    <w:lvl w:ilvl="0" w:tplc="424CD0AA">
      <w:start w:val="13"/>
      <w:numFmt w:val="decimal"/>
      <w:lvlText w:val="%1.1"/>
      <w:lvlJc w:val="left"/>
      <w:pPr>
        <w:ind w:left="162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49AF09EE"/>
    <w:multiLevelType w:val="multilevel"/>
    <w:tmpl w:val="2604C36E"/>
    <w:lvl w:ilvl="0">
      <w:start w:val="88"/>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1" w15:restartNumberingAfterBreak="0">
    <w:nsid w:val="49F21DD2"/>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4D6F6288"/>
    <w:multiLevelType w:val="multilevel"/>
    <w:tmpl w:val="1BD62D5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4E195D26"/>
    <w:multiLevelType w:val="hybridMultilevel"/>
    <w:tmpl w:val="620242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4" w15:restartNumberingAfterBreak="0">
    <w:nsid w:val="4FDF5356"/>
    <w:multiLevelType w:val="hybridMultilevel"/>
    <w:tmpl w:val="B122E9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5" w15:restartNumberingAfterBreak="0">
    <w:nsid w:val="50E10389"/>
    <w:multiLevelType w:val="multilevel"/>
    <w:tmpl w:val="9CD66A2A"/>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76" w15:restartNumberingAfterBreak="0">
    <w:nsid w:val="516A125B"/>
    <w:multiLevelType w:val="multilevel"/>
    <w:tmpl w:val="AE383028"/>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2160" w:hanging="360"/>
      </w:pPr>
      <w:rPr>
        <w:rFonts w:ascii="Courier New" w:hAnsi="Courier New" w:cs="Courier New"/>
      </w:rPr>
    </w:lvl>
    <w:lvl w:ilvl="2">
      <w:numFmt w:val="bullet"/>
      <w:lvlText w:val=""/>
      <w:lvlJc w:val="left"/>
      <w:pPr>
        <w:ind w:left="2880" w:hanging="360"/>
      </w:pPr>
      <w:rPr>
        <w:rFonts w:ascii="Wingdings" w:hAnsi="Wingdings"/>
      </w:rPr>
    </w:lvl>
    <w:lvl w:ilvl="3">
      <w:numFmt w:val="bullet"/>
      <w:lvlText w:val=""/>
      <w:lvlJc w:val="left"/>
      <w:pPr>
        <w:ind w:left="3600" w:hanging="360"/>
      </w:pPr>
      <w:rPr>
        <w:rFonts w:ascii="Symbol" w:hAnsi="Symbol"/>
      </w:rPr>
    </w:lvl>
    <w:lvl w:ilvl="4">
      <w:numFmt w:val="bullet"/>
      <w:lvlText w:val="o"/>
      <w:lvlJc w:val="left"/>
      <w:pPr>
        <w:ind w:left="4320" w:hanging="360"/>
      </w:pPr>
      <w:rPr>
        <w:rFonts w:ascii="Courier New" w:hAnsi="Courier New" w:cs="Courier New"/>
      </w:rPr>
    </w:lvl>
    <w:lvl w:ilvl="5">
      <w:numFmt w:val="bullet"/>
      <w:lvlText w:val=""/>
      <w:lvlJc w:val="left"/>
      <w:pPr>
        <w:ind w:left="5040" w:hanging="360"/>
      </w:pPr>
      <w:rPr>
        <w:rFonts w:ascii="Wingdings" w:hAnsi="Wingdings"/>
      </w:rPr>
    </w:lvl>
    <w:lvl w:ilvl="6">
      <w:numFmt w:val="bullet"/>
      <w:lvlText w:val=""/>
      <w:lvlJc w:val="left"/>
      <w:pPr>
        <w:ind w:left="5760" w:hanging="360"/>
      </w:pPr>
      <w:rPr>
        <w:rFonts w:ascii="Symbol" w:hAnsi="Symbol"/>
      </w:rPr>
    </w:lvl>
    <w:lvl w:ilvl="7">
      <w:numFmt w:val="bullet"/>
      <w:lvlText w:val="o"/>
      <w:lvlJc w:val="left"/>
      <w:pPr>
        <w:ind w:left="6480" w:hanging="360"/>
      </w:pPr>
      <w:rPr>
        <w:rFonts w:ascii="Courier New" w:hAnsi="Courier New" w:cs="Courier New"/>
      </w:rPr>
    </w:lvl>
    <w:lvl w:ilvl="8">
      <w:numFmt w:val="bullet"/>
      <w:lvlText w:val=""/>
      <w:lvlJc w:val="left"/>
      <w:pPr>
        <w:ind w:left="7200" w:hanging="360"/>
      </w:pPr>
      <w:rPr>
        <w:rFonts w:ascii="Wingdings" w:hAnsi="Wingdings"/>
      </w:rPr>
    </w:lvl>
  </w:abstractNum>
  <w:abstractNum w:abstractNumId="77" w15:restartNumberingAfterBreak="0">
    <w:nsid w:val="518D4A87"/>
    <w:multiLevelType w:val="multilevel"/>
    <w:tmpl w:val="BD40C19E"/>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36F220E"/>
    <w:multiLevelType w:val="hybridMultilevel"/>
    <w:tmpl w:val="13B458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9" w15:restartNumberingAfterBreak="0">
    <w:nsid w:val="53733B3E"/>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54476A51"/>
    <w:multiLevelType w:val="multilevel"/>
    <w:tmpl w:val="FBF2F8AC"/>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5534006C"/>
    <w:multiLevelType w:val="hybridMultilevel"/>
    <w:tmpl w:val="DE3C63D2"/>
    <w:lvl w:ilvl="0" w:tplc="B652DE8A">
      <w:start w:val="1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2" w15:restartNumberingAfterBreak="0">
    <w:nsid w:val="56F11568"/>
    <w:multiLevelType w:val="multilevel"/>
    <w:tmpl w:val="5E22B69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57884897"/>
    <w:multiLevelType w:val="multilevel"/>
    <w:tmpl w:val="B122FD9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4" w15:restartNumberingAfterBreak="0">
    <w:nsid w:val="58447C80"/>
    <w:multiLevelType w:val="hybridMultilevel"/>
    <w:tmpl w:val="1BE22988"/>
    <w:lvl w:ilvl="0" w:tplc="D72A1B7E">
      <w:start w:val="77"/>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5" w15:restartNumberingAfterBreak="0">
    <w:nsid w:val="58E04885"/>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5ABE7B81"/>
    <w:multiLevelType w:val="multilevel"/>
    <w:tmpl w:val="9F04E9D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5AD847CE"/>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5AFC32C3"/>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9" w15:restartNumberingAfterBreak="0">
    <w:nsid w:val="5BF63980"/>
    <w:multiLevelType w:val="hybridMultilevel"/>
    <w:tmpl w:val="4C68B6D8"/>
    <w:lvl w:ilvl="0" w:tplc="99E2053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CD52818"/>
    <w:multiLevelType w:val="hybridMultilevel"/>
    <w:tmpl w:val="C1021B72"/>
    <w:lvl w:ilvl="0" w:tplc="D72A1B7E">
      <w:start w:val="77"/>
      <w:numFmt w:val="decimal"/>
      <w:lvlText w:val="%1.1"/>
      <w:lvlJc w:val="left"/>
      <w:pPr>
        <w:ind w:left="1627" w:hanging="360"/>
      </w:pPr>
      <w:rPr>
        <w:rFonts w:hint="default"/>
      </w:rPr>
    </w:lvl>
    <w:lvl w:ilvl="1" w:tplc="04270019" w:tentative="1">
      <w:start w:val="1"/>
      <w:numFmt w:val="lowerLetter"/>
      <w:lvlText w:val="%2."/>
      <w:lvlJc w:val="left"/>
      <w:pPr>
        <w:ind w:left="2347" w:hanging="360"/>
      </w:pPr>
    </w:lvl>
    <w:lvl w:ilvl="2" w:tplc="0427001B" w:tentative="1">
      <w:start w:val="1"/>
      <w:numFmt w:val="lowerRoman"/>
      <w:lvlText w:val="%3."/>
      <w:lvlJc w:val="right"/>
      <w:pPr>
        <w:ind w:left="3067" w:hanging="180"/>
      </w:pPr>
    </w:lvl>
    <w:lvl w:ilvl="3" w:tplc="0427000F" w:tentative="1">
      <w:start w:val="1"/>
      <w:numFmt w:val="decimal"/>
      <w:lvlText w:val="%4."/>
      <w:lvlJc w:val="left"/>
      <w:pPr>
        <w:ind w:left="3787" w:hanging="360"/>
      </w:pPr>
    </w:lvl>
    <w:lvl w:ilvl="4" w:tplc="04270019" w:tentative="1">
      <w:start w:val="1"/>
      <w:numFmt w:val="lowerLetter"/>
      <w:lvlText w:val="%5."/>
      <w:lvlJc w:val="left"/>
      <w:pPr>
        <w:ind w:left="4507" w:hanging="360"/>
      </w:pPr>
    </w:lvl>
    <w:lvl w:ilvl="5" w:tplc="0427001B" w:tentative="1">
      <w:start w:val="1"/>
      <w:numFmt w:val="lowerRoman"/>
      <w:lvlText w:val="%6."/>
      <w:lvlJc w:val="right"/>
      <w:pPr>
        <w:ind w:left="5227" w:hanging="180"/>
      </w:pPr>
    </w:lvl>
    <w:lvl w:ilvl="6" w:tplc="0427000F" w:tentative="1">
      <w:start w:val="1"/>
      <w:numFmt w:val="decimal"/>
      <w:lvlText w:val="%7."/>
      <w:lvlJc w:val="left"/>
      <w:pPr>
        <w:ind w:left="5947" w:hanging="360"/>
      </w:pPr>
    </w:lvl>
    <w:lvl w:ilvl="7" w:tplc="04270019" w:tentative="1">
      <w:start w:val="1"/>
      <w:numFmt w:val="lowerLetter"/>
      <w:lvlText w:val="%8."/>
      <w:lvlJc w:val="left"/>
      <w:pPr>
        <w:ind w:left="6667" w:hanging="360"/>
      </w:pPr>
    </w:lvl>
    <w:lvl w:ilvl="8" w:tplc="0427001B" w:tentative="1">
      <w:start w:val="1"/>
      <w:numFmt w:val="lowerRoman"/>
      <w:lvlText w:val="%9."/>
      <w:lvlJc w:val="right"/>
      <w:pPr>
        <w:ind w:left="7387" w:hanging="180"/>
      </w:pPr>
    </w:lvl>
  </w:abstractNum>
  <w:abstractNum w:abstractNumId="91" w15:restartNumberingAfterBreak="0">
    <w:nsid w:val="5CF01A9F"/>
    <w:multiLevelType w:val="multilevel"/>
    <w:tmpl w:val="4648BC4C"/>
    <w:lvl w:ilvl="0">
      <w:start w:val="5"/>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2" w15:restartNumberingAfterBreak="0">
    <w:nsid w:val="5E9B1914"/>
    <w:multiLevelType w:val="hybridMultilevel"/>
    <w:tmpl w:val="A074F28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3" w15:restartNumberingAfterBreak="0">
    <w:nsid w:val="61386A6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178013C"/>
    <w:multiLevelType w:val="hybridMultilevel"/>
    <w:tmpl w:val="DAC0726E"/>
    <w:lvl w:ilvl="0" w:tplc="62024366">
      <w:start w:val="1"/>
      <w:numFmt w:val="decimal"/>
      <w:lvlText w:val="%1."/>
      <w:lvlJc w:val="left"/>
      <w:pPr>
        <w:ind w:left="720" w:hanging="360"/>
      </w:pPr>
      <w:rPr>
        <w:rFonts w:hint="default"/>
        <w:b/>
        <w:bCs/>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5693FE9"/>
    <w:multiLevelType w:val="hybridMultilevel"/>
    <w:tmpl w:val="37E6E6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6" w15:restartNumberingAfterBreak="0">
    <w:nsid w:val="65B468EB"/>
    <w:multiLevelType w:val="multilevel"/>
    <w:tmpl w:val="5E22B69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7" w15:restartNumberingAfterBreak="0">
    <w:nsid w:val="66BC13F4"/>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6781158A"/>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9" w15:restartNumberingAfterBreak="0">
    <w:nsid w:val="688B5FA2"/>
    <w:multiLevelType w:val="multilevel"/>
    <w:tmpl w:val="59B4DCF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0" w15:restartNumberingAfterBreak="0">
    <w:nsid w:val="68FB2399"/>
    <w:multiLevelType w:val="hybridMultilevel"/>
    <w:tmpl w:val="9F528C3C"/>
    <w:lvl w:ilvl="0" w:tplc="1640D286">
      <w:start w:val="4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6A6C7446"/>
    <w:multiLevelType w:val="multilevel"/>
    <w:tmpl w:val="EB1E930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6B88180B"/>
    <w:multiLevelType w:val="multilevel"/>
    <w:tmpl w:val="59B4DCF6"/>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6B933367"/>
    <w:multiLevelType w:val="hybridMultilevel"/>
    <w:tmpl w:val="6A245244"/>
    <w:lvl w:ilvl="0" w:tplc="9D9E5450">
      <w:start w:val="16"/>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4" w15:restartNumberingAfterBreak="0">
    <w:nsid w:val="6CCA5138"/>
    <w:multiLevelType w:val="hybridMultilevel"/>
    <w:tmpl w:val="325EB7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5" w15:restartNumberingAfterBreak="0">
    <w:nsid w:val="6D2D347A"/>
    <w:multiLevelType w:val="multilevel"/>
    <w:tmpl w:val="E7264130"/>
    <w:lvl w:ilvl="0">
      <w:numFmt w:val="bullet"/>
      <w:lvlText w:val="-"/>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6D885621"/>
    <w:multiLevelType w:val="multilevel"/>
    <w:tmpl w:val="804A3E88"/>
    <w:lvl w:ilvl="0">
      <w:start w:val="1"/>
      <w:numFmt w:val="decimal"/>
      <w:lvlText w:val="%1."/>
      <w:lvlJc w:val="left"/>
      <w:pPr>
        <w:ind w:left="720" w:hanging="360"/>
      </w:pPr>
      <w:rPr>
        <w:rFonts w:cstheme="minorBidi" w:hint="default"/>
        <w:b/>
        <w:color w:val="auto"/>
        <w:sz w:val="24"/>
      </w:rPr>
    </w:lvl>
    <w:lvl w:ilvl="1">
      <w:start w:val="1"/>
      <w:numFmt w:val="decimal"/>
      <w:isLgl/>
      <w:lvlText w:val="%1.%2"/>
      <w:lvlJc w:val="left"/>
      <w:pPr>
        <w:ind w:left="1080" w:hanging="360"/>
      </w:pPr>
      <w:rPr>
        <w:rFonts w:cstheme="minorBidi" w:hint="default"/>
        <w:b/>
        <w:sz w:val="24"/>
      </w:rPr>
    </w:lvl>
    <w:lvl w:ilvl="2">
      <w:start w:val="1"/>
      <w:numFmt w:val="decimal"/>
      <w:isLgl/>
      <w:lvlText w:val="%1.%2.%3"/>
      <w:lvlJc w:val="left"/>
      <w:pPr>
        <w:ind w:left="1800" w:hanging="720"/>
      </w:pPr>
      <w:rPr>
        <w:rFonts w:cstheme="minorBidi" w:hint="default"/>
        <w:b/>
        <w:sz w:val="24"/>
      </w:rPr>
    </w:lvl>
    <w:lvl w:ilvl="3">
      <w:start w:val="1"/>
      <w:numFmt w:val="decimal"/>
      <w:isLgl/>
      <w:lvlText w:val="%1.%2.%3.%4"/>
      <w:lvlJc w:val="left"/>
      <w:pPr>
        <w:ind w:left="2160" w:hanging="720"/>
      </w:pPr>
      <w:rPr>
        <w:rFonts w:cstheme="minorBidi" w:hint="default"/>
        <w:b/>
        <w:sz w:val="24"/>
      </w:rPr>
    </w:lvl>
    <w:lvl w:ilvl="4">
      <w:start w:val="1"/>
      <w:numFmt w:val="decimal"/>
      <w:isLgl/>
      <w:lvlText w:val="%1.%2.%3.%4.%5"/>
      <w:lvlJc w:val="left"/>
      <w:pPr>
        <w:ind w:left="2880" w:hanging="1080"/>
      </w:pPr>
      <w:rPr>
        <w:rFonts w:cstheme="minorBidi" w:hint="default"/>
        <w:b/>
        <w:sz w:val="24"/>
      </w:rPr>
    </w:lvl>
    <w:lvl w:ilvl="5">
      <w:start w:val="1"/>
      <w:numFmt w:val="decimal"/>
      <w:isLgl/>
      <w:lvlText w:val="%1.%2.%3.%4.%5.%6"/>
      <w:lvlJc w:val="left"/>
      <w:pPr>
        <w:ind w:left="3240" w:hanging="1080"/>
      </w:pPr>
      <w:rPr>
        <w:rFonts w:cstheme="minorBidi" w:hint="default"/>
        <w:b/>
        <w:sz w:val="24"/>
      </w:rPr>
    </w:lvl>
    <w:lvl w:ilvl="6">
      <w:start w:val="1"/>
      <w:numFmt w:val="decimal"/>
      <w:isLgl/>
      <w:lvlText w:val="%1.%2.%3.%4.%5.%6.%7"/>
      <w:lvlJc w:val="left"/>
      <w:pPr>
        <w:ind w:left="3960" w:hanging="1440"/>
      </w:pPr>
      <w:rPr>
        <w:rFonts w:cstheme="minorBidi" w:hint="default"/>
        <w:b/>
        <w:sz w:val="24"/>
      </w:rPr>
    </w:lvl>
    <w:lvl w:ilvl="7">
      <w:start w:val="1"/>
      <w:numFmt w:val="decimal"/>
      <w:isLgl/>
      <w:lvlText w:val="%1.%2.%3.%4.%5.%6.%7.%8"/>
      <w:lvlJc w:val="left"/>
      <w:pPr>
        <w:ind w:left="4320" w:hanging="1440"/>
      </w:pPr>
      <w:rPr>
        <w:rFonts w:cstheme="minorBidi" w:hint="default"/>
        <w:b/>
        <w:sz w:val="24"/>
      </w:rPr>
    </w:lvl>
    <w:lvl w:ilvl="8">
      <w:start w:val="1"/>
      <w:numFmt w:val="decimal"/>
      <w:isLgl/>
      <w:lvlText w:val="%1.%2.%3.%4.%5.%6.%7.%8.%9"/>
      <w:lvlJc w:val="left"/>
      <w:pPr>
        <w:ind w:left="4680" w:hanging="1440"/>
      </w:pPr>
      <w:rPr>
        <w:rFonts w:cstheme="minorBidi" w:hint="default"/>
        <w:b/>
        <w:sz w:val="24"/>
      </w:rPr>
    </w:lvl>
  </w:abstractNum>
  <w:abstractNum w:abstractNumId="107" w15:restartNumberingAfterBreak="0">
    <w:nsid w:val="6F6831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71435824"/>
    <w:multiLevelType w:val="hybridMultilevel"/>
    <w:tmpl w:val="3D8C91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9" w15:restartNumberingAfterBreak="0">
    <w:nsid w:val="72864F7B"/>
    <w:multiLevelType w:val="hybridMultilevel"/>
    <w:tmpl w:val="E480A3F8"/>
    <w:lvl w:ilvl="0" w:tplc="0409000F">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2A02CC0"/>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1" w15:restartNumberingAfterBreak="0">
    <w:nsid w:val="73846B7F"/>
    <w:multiLevelType w:val="multilevel"/>
    <w:tmpl w:val="5E22B69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2" w15:restartNumberingAfterBreak="0">
    <w:nsid w:val="73C65485"/>
    <w:multiLevelType w:val="multilevel"/>
    <w:tmpl w:val="59B4DCF6"/>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3" w15:restartNumberingAfterBreak="0">
    <w:nsid w:val="765E57BE"/>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15:restartNumberingAfterBreak="0">
    <w:nsid w:val="76F44721"/>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5" w15:restartNumberingAfterBreak="0">
    <w:nsid w:val="77A078D1"/>
    <w:multiLevelType w:val="multilevel"/>
    <w:tmpl w:val="5E22B69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6" w15:restartNumberingAfterBreak="0">
    <w:nsid w:val="77F829B2"/>
    <w:multiLevelType w:val="multilevel"/>
    <w:tmpl w:val="59B4DCF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7" w15:restartNumberingAfterBreak="0">
    <w:nsid w:val="79574BBE"/>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7AD46683"/>
    <w:multiLevelType w:val="multilevel"/>
    <w:tmpl w:val="F30A6E98"/>
    <w:lvl w:ilvl="0">
      <w:start w:val="3"/>
      <w:numFmt w:val="decimal"/>
      <w:lvlText w:val="%1."/>
      <w:lvlJc w:val="left"/>
      <w:pPr>
        <w:ind w:left="360" w:hanging="360"/>
      </w:pPr>
      <w:rPr>
        <w:rFonts w:hint="default"/>
        <w:b w:val="0"/>
        <w:i w:val="0"/>
        <w:u w:val="none"/>
      </w:rPr>
    </w:lvl>
    <w:lvl w:ilvl="1">
      <w:start w:val="1"/>
      <w:numFmt w:val="decimal"/>
      <w:lvlText w:val="%1.%2."/>
      <w:lvlJc w:val="left"/>
      <w:pPr>
        <w:ind w:left="717" w:hanging="360"/>
      </w:pPr>
      <w:rPr>
        <w:rFonts w:hint="default"/>
        <w:b w:val="0"/>
        <w:i w:val="0"/>
        <w:u w:val="none"/>
      </w:rPr>
    </w:lvl>
    <w:lvl w:ilvl="2">
      <w:start w:val="1"/>
      <w:numFmt w:val="decimal"/>
      <w:lvlText w:val="%1.%2.%3."/>
      <w:lvlJc w:val="left"/>
      <w:pPr>
        <w:ind w:left="1434" w:hanging="720"/>
      </w:pPr>
      <w:rPr>
        <w:rFonts w:hint="default"/>
        <w:b w:val="0"/>
        <w:i w:val="0"/>
        <w:u w:val="none"/>
      </w:rPr>
    </w:lvl>
    <w:lvl w:ilvl="3">
      <w:start w:val="1"/>
      <w:numFmt w:val="decimal"/>
      <w:lvlText w:val="%1.%2.%3.%4."/>
      <w:lvlJc w:val="left"/>
      <w:pPr>
        <w:ind w:left="1791" w:hanging="720"/>
      </w:pPr>
      <w:rPr>
        <w:rFonts w:hint="default"/>
        <w:b w:val="0"/>
        <w:i w:val="0"/>
        <w:u w:val="none"/>
      </w:rPr>
    </w:lvl>
    <w:lvl w:ilvl="4">
      <w:start w:val="1"/>
      <w:numFmt w:val="decimal"/>
      <w:lvlText w:val="%1.%2.%3.%4.%5."/>
      <w:lvlJc w:val="left"/>
      <w:pPr>
        <w:ind w:left="2508" w:hanging="1080"/>
      </w:pPr>
      <w:rPr>
        <w:rFonts w:hint="default"/>
        <w:b w:val="0"/>
        <w:i w:val="0"/>
        <w:u w:val="none"/>
      </w:rPr>
    </w:lvl>
    <w:lvl w:ilvl="5">
      <w:start w:val="1"/>
      <w:numFmt w:val="decimal"/>
      <w:lvlText w:val="%1.%2.%3.%4.%5.%6."/>
      <w:lvlJc w:val="left"/>
      <w:pPr>
        <w:ind w:left="2865" w:hanging="1080"/>
      </w:pPr>
      <w:rPr>
        <w:rFonts w:hint="default"/>
        <w:b w:val="0"/>
        <w:i w:val="0"/>
        <w:u w:val="none"/>
      </w:rPr>
    </w:lvl>
    <w:lvl w:ilvl="6">
      <w:start w:val="1"/>
      <w:numFmt w:val="decimal"/>
      <w:lvlText w:val="%1.%2.%3.%4.%5.%6.%7."/>
      <w:lvlJc w:val="left"/>
      <w:pPr>
        <w:ind w:left="3582" w:hanging="1440"/>
      </w:pPr>
      <w:rPr>
        <w:rFonts w:hint="default"/>
        <w:b w:val="0"/>
        <w:i w:val="0"/>
        <w:u w:val="none"/>
      </w:rPr>
    </w:lvl>
    <w:lvl w:ilvl="7">
      <w:start w:val="1"/>
      <w:numFmt w:val="decimal"/>
      <w:lvlText w:val="%1.%2.%3.%4.%5.%6.%7.%8."/>
      <w:lvlJc w:val="left"/>
      <w:pPr>
        <w:ind w:left="3939" w:hanging="1440"/>
      </w:pPr>
      <w:rPr>
        <w:rFonts w:hint="default"/>
        <w:b w:val="0"/>
        <w:i w:val="0"/>
        <w:u w:val="none"/>
      </w:rPr>
    </w:lvl>
    <w:lvl w:ilvl="8">
      <w:start w:val="1"/>
      <w:numFmt w:val="decimal"/>
      <w:lvlText w:val="%1.%2.%3.%4.%5.%6.%7.%8.%9."/>
      <w:lvlJc w:val="left"/>
      <w:pPr>
        <w:ind w:left="4656" w:hanging="1800"/>
      </w:pPr>
      <w:rPr>
        <w:rFonts w:hint="default"/>
        <w:b w:val="0"/>
        <w:i w:val="0"/>
        <w:u w:val="none"/>
      </w:rPr>
    </w:lvl>
  </w:abstractNum>
  <w:abstractNum w:abstractNumId="119" w15:restartNumberingAfterBreak="0">
    <w:nsid w:val="7B640A3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7C046DA8"/>
    <w:multiLevelType w:val="multilevel"/>
    <w:tmpl w:val="A4803906"/>
    <w:lvl w:ilvl="0">
      <w:start w:val="2"/>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sz w:val="24"/>
        <w:szCs w:val="24"/>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1" w15:restartNumberingAfterBreak="0">
    <w:nsid w:val="7F2F04E6"/>
    <w:multiLevelType w:val="multilevel"/>
    <w:tmpl w:val="59B4DCF6"/>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940574361">
    <w:abstractNumId w:val="52"/>
  </w:num>
  <w:num w:numId="2" w16cid:durableId="2100708885">
    <w:abstractNumId w:val="4"/>
  </w:num>
  <w:num w:numId="3" w16cid:durableId="265965811">
    <w:abstractNumId w:val="22"/>
  </w:num>
  <w:num w:numId="4" w16cid:durableId="1462922856">
    <w:abstractNumId w:val="67"/>
  </w:num>
  <w:num w:numId="5" w16cid:durableId="1084182154">
    <w:abstractNumId w:val="81"/>
  </w:num>
  <w:num w:numId="6" w16cid:durableId="133765217">
    <w:abstractNumId w:val="27"/>
  </w:num>
  <w:num w:numId="7" w16cid:durableId="325671089">
    <w:abstractNumId w:val="50"/>
  </w:num>
  <w:num w:numId="8" w16cid:durableId="1765221948">
    <w:abstractNumId w:val="103"/>
  </w:num>
  <w:num w:numId="9" w16cid:durableId="1862476815">
    <w:abstractNumId w:val="100"/>
  </w:num>
  <w:num w:numId="10" w16cid:durableId="1642730251">
    <w:abstractNumId w:val="47"/>
  </w:num>
  <w:num w:numId="11" w16cid:durableId="784351434">
    <w:abstractNumId w:val="70"/>
  </w:num>
  <w:num w:numId="12" w16cid:durableId="506865099">
    <w:abstractNumId w:val="84"/>
  </w:num>
  <w:num w:numId="13" w16cid:durableId="1768692347">
    <w:abstractNumId w:val="59"/>
  </w:num>
  <w:num w:numId="14" w16cid:durableId="1515655773">
    <w:abstractNumId w:val="86"/>
  </w:num>
  <w:num w:numId="15" w16cid:durableId="1947927096">
    <w:abstractNumId w:val="36"/>
  </w:num>
  <w:num w:numId="16" w16cid:durableId="1341851058">
    <w:abstractNumId w:val="11"/>
  </w:num>
  <w:num w:numId="17" w16cid:durableId="1614364031">
    <w:abstractNumId w:val="40"/>
  </w:num>
  <w:num w:numId="18" w16cid:durableId="1186167234">
    <w:abstractNumId w:val="8"/>
  </w:num>
  <w:num w:numId="19" w16cid:durableId="1193225626">
    <w:abstractNumId w:val="28"/>
  </w:num>
  <w:num w:numId="20" w16cid:durableId="77333899">
    <w:abstractNumId w:val="51"/>
  </w:num>
  <w:num w:numId="21" w16cid:durableId="536285106">
    <w:abstractNumId w:val="77"/>
  </w:num>
  <w:num w:numId="22" w16cid:durableId="279729330">
    <w:abstractNumId w:val="15"/>
  </w:num>
  <w:num w:numId="23" w16cid:durableId="693844309">
    <w:abstractNumId w:val="105"/>
  </w:num>
  <w:num w:numId="24" w16cid:durableId="528761015">
    <w:abstractNumId w:val="75"/>
  </w:num>
  <w:num w:numId="25" w16cid:durableId="801192200">
    <w:abstractNumId w:val="80"/>
  </w:num>
  <w:num w:numId="26" w16cid:durableId="2032755415">
    <w:abstractNumId w:val="76"/>
  </w:num>
  <w:num w:numId="27" w16cid:durableId="637033136">
    <w:abstractNumId w:val="90"/>
  </w:num>
  <w:num w:numId="28" w16cid:durableId="1321345497">
    <w:abstractNumId w:val="69"/>
  </w:num>
  <w:num w:numId="29" w16cid:durableId="1033379738">
    <w:abstractNumId w:val="94"/>
  </w:num>
  <w:num w:numId="30" w16cid:durableId="48262633">
    <w:abstractNumId w:val="78"/>
  </w:num>
  <w:num w:numId="31" w16cid:durableId="1600261526">
    <w:abstractNumId w:val="92"/>
  </w:num>
  <w:num w:numId="32" w16cid:durableId="343944890">
    <w:abstractNumId w:val="60"/>
  </w:num>
  <w:num w:numId="33" w16cid:durableId="872687814">
    <w:abstractNumId w:val="104"/>
  </w:num>
  <w:num w:numId="34" w16cid:durableId="953631892">
    <w:abstractNumId w:val="46"/>
  </w:num>
  <w:num w:numId="35" w16cid:durableId="1505973546">
    <w:abstractNumId w:val="95"/>
  </w:num>
  <w:num w:numId="36" w16cid:durableId="1820464672">
    <w:abstractNumId w:val="108"/>
  </w:num>
  <w:num w:numId="37" w16cid:durableId="398017502">
    <w:abstractNumId w:val="73"/>
  </w:num>
  <w:num w:numId="38" w16cid:durableId="2020813557">
    <w:abstractNumId w:val="44"/>
  </w:num>
  <w:num w:numId="39" w16cid:durableId="324362768">
    <w:abstractNumId w:val="55"/>
  </w:num>
  <w:num w:numId="40" w16cid:durableId="1381830313">
    <w:abstractNumId w:val="7"/>
  </w:num>
  <w:num w:numId="41" w16cid:durableId="831870373">
    <w:abstractNumId w:val="74"/>
  </w:num>
  <w:num w:numId="42" w16cid:durableId="1735274140">
    <w:abstractNumId w:val="89"/>
  </w:num>
  <w:num w:numId="43" w16cid:durableId="1174148123">
    <w:abstractNumId w:val="106"/>
  </w:num>
  <w:num w:numId="44" w16cid:durableId="489908819">
    <w:abstractNumId w:val="57"/>
  </w:num>
  <w:num w:numId="45" w16cid:durableId="1061634196">
    <w:abstractNumId w:val="120"/>
  </w:num>
  <w:num w:numId="46" w16cid:durableId="440339450">
    <w:abstractNumId w:val="26"/>
  </w:num>
  <w:num w:numId="47" w16cid:durableId="1408764534">
    <w:abstractNumId w:val="118"/>
  </w:num>
  <w:num w:numId="48" w16cid:durableId="812020548">
    <w:abstractNumId w:val="53"/>
  </w:num>
  <w:num w:numId="49" w16cid:durableId="1996258662">
    <w:abstractNumId w:val="19"/>
  </w:num>
  <w:num w:numId="50" w16cid:durableId="132606168">
    <w:abstractNumId w:val="109"/>
  </w:num>
  <w:num w:numId="51" w16cid:durableId="339746112">
    <w:abstractNumId w:val="10"/>
  </w:num>
  <w:num w:numId="52" w16cid:durableId="61757032">
    <w:abstractNumId w:val="43"/>
  </w:num>
  <w:num w:numId="53" w16cid:durableId="186453345">
    <w:abstractNumId w:val="18"/>
  </w:num>
  <w:num w:numId="54" w16cid:durableId="1385837557">
    <w:abstractNumId w:val="107"/>
  </w:num>
  <w:num w:numId="55" w16cid:durableId="1908296501">
    <w:abstractNumId w:val="24"/>
  </w:num>
  <w:num w:numId="56" w16cid:durableId="799153898">
    <w:abstractNumId w:val="45"/>
  </w:num>
  <w:num w:numId="57" w16cid:durableId="1788892642">
    <w:abstractNumId w:val="9"/>
  </w:num>
  <w:num w:numId="58" w16cid:durableId="2129351040">
    <w:abstractNumId w:val="93"/>
  </w:num>
  <w:num w:numId="59" w16cid:durableId="2072850520">
    <w:abstractNumId w:val="21"/>
  </w:num>
  <w:num w:numId="60" w16cid:durableId="1264991529">
    <w:abstractNumId w:val="119"/>
  </w:num>
  <w:num w:numId="61" w16cid:durableId="510799365">
    <w:abstractNumId w:val="42"/>
  </w:num>
  <w:num w:numId="62" w16cid:durableId="1512639911">
    <w:abstractNumId w:val="72"/>
  </w:num>
  <w:num w:numId="63" w16cid:durableId="220988166">
    <w:abstractNumId w:val="54"/>
  </w:num>
  <w:num w:numId="64" w16cid:durableId="742027506">
    <w:abstractNumId w:val="37"/>
  </w:num>
  <w:num w:numId="65" w16cid:durableId="528835409">
    <w:abstractNumId w:val="91"/>
  </w:num>
  <w:num w:numId="66" w16cid:durableId="1826509649">
    <w:abstractNumId w:val="58"/>
  </w:num>
  <w:num w:numId="67" w16cid:durableId="311719141">
    <w:abstractNumId w:val="48"/>
  </w:num>
  <w:num w:numId="68" w16cid:durableId="265162078">
    <w:abstractNumId w:val="0"/>
  </w:num>
  <w:num w:numId="69" w16cid:durableId="1269897238">
    <w:abstractNumId w:val="101"/>
  </w:num>
  <w:num w:numId="70" w16cid:durableId="1659070130">
    <w:abstractNumId w:val="41"/>
  </w:num>
  <w:num w:numId="71" w16cid:durableId="264533135">
    <w:abstractNumId w:val="17"/>
  </w:num>
  <w:num w:numId="72" w16cid:durableId="911965266">
    <w:abstractNumId w:val="39"/>
  </w:num>
  <w:num w:numId="73" w16cid:durableId="1996688953">
    <w:abstractNumId w:val="61"/>
  </w:num>
  <w:num w:numId="74" w16cid:durableId="328991265">
    <w:abstractNumId w:val="56"/>
  </w:num>
  <w:num w:numId="75" w16cid:durableId="1105342735">
    <w:abstractNumId w:val="88"/>
  </w:num>
  <w:num w:numId="76" w16cid:durableId="966857393">
    <w:abstractNumId w:val="49"/>
  </w:num>
  <w:num w:numId="77" w16cid:durableId="876822105">
    <w:abstractNumId w:val="30"/>
  </w:num>
  <w:num w:numId="78" w16cid:durableId="1202668678">
    <w:abstractNumId w:val="96"/>
  </w:num>
  <w:num w:numId="79" w16cid:durableId="1357537069">
    <w:abstractNumId w:val="13"/>
  </w:num>
  <w:num w:numId="80" w16cid:durableId="1706714591">
    <w:abstractNumId w:val="82"/>
  </w:num>
  <w:num w:numId="81" w16cid:durableId="34237497">
    <w:abstractNumId w:val="6"/>
  </w:num>
  <w:num w:numId="82" w16cid:durableId="892809783">
    <w:abstractNumId w:val="25"/>
  </w:num>
  <w:num w:numId="83" w16cid:durableId="1676881728">
    <w:abstractNumId w:val="64"/>
  </w:num>
  <w:num w:numId="84" w16cid:durableId="1152017320">
    <w:abstractNumId w:val="98"/>
  </w:num>
  <w:num w:numId="85" w16cid:durableId="565340046">
    <w:abstractNumId w:val="114"/>
  </w:num>
  <w:num w:numId="86" w16cid:durableId="432672754">
    <w:abstractNumId w:val="110"/>
  </w:num>
  <w:num w:numId="87" w16cid:durableId="953099032">
    <w:abstractNumId w:val="2"/>
  </w:num>
  <w:num w:numId="88" w16cid:durableId="1498882089">
    <w:abstractNumId w:val="3"/>
  </w:num>
  <w:num w:numId="89" w16cid:durableId="603071897">
    <w:abstractNumId w:val="35"/>
  </w:num>
  <w:num w:numId="90" w16cid:durableId="1700739226">
    <w:abstractNumId w:val="23"/>
  </w:num>
  <w:num w:numId="91" w16cid:durableId="538586846">
    <w:abstractNumId w:val="68"/>
  </w:num>
  <w:num w:numId="92" w16cid:durableId="792291993">
    <w:abstractNumId w:val="111"/>
  </w:num>
  <w:num w:numId="93" w16cid:durableId="966357615">
    <w:abstractNumId w:val="79"/>
  </w:num>
  <w:num w:numId="94" w16cid:durableId="1475027206">
    <w:abstractNumId w:val="33"/>
  </w:num>
  <w:num w:numId="95" w16cid:durableId="113016561">
    <w:abstractNumId w:val="62"/>
  </w:num>
  <w:num w:numId="96" w16cid:durableId="1459761181">
    <w:abstractNumId w:val="115"/>
  </w:num>
  <w:num w:numId="97" w16cid:durableId="954480250">
    <w:abstractNumId w:val="14"/>
  </w:num>
  <w:num w:numId="98" w16cid:durableId="2122797414">
    <w:abstractNumId w:val="5"/>
  </w:num>
  <w:num w:numId="99" w16cid:durableId="291445918">
    <w:abstractNumId w:val="34"/>
  </w:num>
  <w:num w:numId="100" w16cid:durableId="938636131">
    <w:abstractNumId w:val="71"/>
  </w:num>
  <w:num w:numId="101" w16cid:durableId="1084188405">
    <w:abstractNumId w:val="20"/>
  </w:num>
  <w:num w:numId="102" w16cid:durableId="929000668">
    <w:abstractNumId w:val="97"/>
  </w:num>
  <w:num w:numId="103" w16cid:durableId="489098308">
    <w:abstractNumId w:val="121"/>
  </w:num>
  <w:num w:numId="104" w16cid:durableId="1254781055">
    <w:abstractNumId w:val="112"/>
  </w:num>
  <w:num w:numId="105" w16cid:durableId="2145730499">
    <w:abstractNumId w:val="66"/>
  </w:num>
  <w:num w:numId="106" w16cid:durableId="519244658">
    <w:abstractNumId w:val="99"/>
  </w:num>
  <w:num w:numId="107" w16cid:durableId="715157509">
    <w:abstractNumId w:val="32"/>
  </w:num>
  <w:num w:numId="108" w16cid:durableId="1726250247">
    <w:abstractNumId w:val="85"/>
  </w:num>
  <w:num w:numId="109" w16cid:durableId="1645617568">
    <w:abstractNumId w:val="31"/>
  </w:num>
  <w:num w:numId="110" w16cid:durableId="584991934">
    <w:abstractNumId w:val="113"/>
  </w:num>
  <w:num w:numId="111" w16cid:durableId="441344511">
    <w:abstractNumId w:val="63"/>
  </w:num>
  <w:num w:numId="112" w16cid:durableId="405997510">
    <w:abstractNumId w:val="87"/>
  </w:num>
  <w:num w:numId="113" w16cid:durableId="878661079">
    <w:abstractNumId w:val="38"/>
  </w:num>
  <w:num w:numId="114" w16cid:durableId="18431369">
    <w:abstractNumId w:val="1"/>
  </w:num>
  <w:num w:numId="115" w16cid:durableId="1449739062">
    <w:abstractNumId w:val="116"/>
  </w:num>
  <w:num w:numId="116" w16cid:durableId="618948612">
    <w:abstractNumId w:val="29"/>
  </w:num>
  <w:num w:numId="117" w16cid:durableId="219219852">
    <w:abstractNumId w:val="102"/>
  </w:num>
  <w:num w:numId="118" w16cid:durableId="165176052">
    <w:abstractNumId w:val="117"/>
  </w:num>
  <w:num w:numId="119" w16cid:durableId="844369659">
    <w:abstractNumId w:val="65"/>
  </w:num>
  <w:num w:numId="120" w16cid:durableId="963579607">
    <w:abstractNumId w:val="12"/>
  </w:num>
  <w:num w:numId="121" w16cid:durableId="229730872">
    <w:abstractNumId w:val="83"/>
  </w:num>
  <w:num w:numId="122" w16cid:durableId="1041782221">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78C"/>
    <w:rsid w:val="0000210F"/>
    <w:rsid w:val="00003E0E"/>
    <w:rsid w:val="00004260"/>
    <w:rsid w:val="0000571C"/>
    <w:rsid w:val="00005898"/>
    <w:rsid w:val="0000631E"/>
    <w:rsid w:val="0000657A"/>
    <w:rsid w:val="0001018E"/>
    <w:rsid w:val="0001084E"/>
    <w:rsid w:val="00010F4B"/>
    <w:rsid w:val="0001109B"/>
    <w:rsid w:val="00011CC3"/>
    <w:rsid w:val="00011FCF"/>
    <w:rsid w:val="0001233E"/>
    <w:rsid w:val="000125FF"/>
    <w:rsid w:val="00012DD8"/>
    <w:rsid w:val="00013A5E"/>
    <w:rsid w:val="00014AAC"/>
    <w:rsid w:val="0001564C"/>
    <w:rsid w:val="00016468"/>
    <w:rsid w:val="000169E6"/>
    <w:rsid w:val="000175F1"/>
    <w:rsid w:val="000206D5"/>
    <w:rsid w:val="00020842"/>
    <w:rsid w:val="000210D8"/>
    <w:rsid w:val="00023A81"/>
    <w:rsid w:val="0002423D"/>
    <w:rsid w:val="0002584F"/>
    <w:rsid w:val="00026B2F"/>
    <w:rsid w:val="00027649"/>
    <w:rsid w:val="00027791"/>
    <w:rsid w:val="00030D96"/>
    <w:rsid w:val="00030DBC"/>
    <w:rsid w:val="00031843"/>
    <w:rsid w:val="0003245B"/>
    <w:rsid w:val="00032EC3"/>
    <w:rsid w:val="0003331A"/>
    <w:rsid w:val="00033E38"/>
    <w:rsid w:val="00034DD5"/>
    <w:rsid w:val="00034EB5"/>
    <w:rsid w:val="00034FA6"/>
    <w:rsid w:val="000353F6"/>
    <w:rsid w:val="00035ADF"/>
    <w:rsid w:val="00036EF8"/>
    <w:rsid w:val="0004043E"/>
    <w:rsid w:val="000412A2"/>
    <w:rsid w:val="00042F96"/>
    <w:rsid w:val="00043B01"/>
    <w:rsid w:val="00044662"/>
    <w:rsid w:val="000448DA"/>
    <w:rsid w:val="00044FBA"/>
    <w:rsid w:val="00045EEE"/>
    <w:rsid w:val="0004627C"/>
    <w:rsid w:val="000467ED"/>
    <w:rsid w:val="000472EF"/>
    <w:rsid w:val="00051AE4"/>
    <w:rsid w:val="00051FCF"/>
    <w:rsid w:val="000522D2"/>
    <w:rsid w:val="0005314C"/>
    <w:rsid w:val="00055F60"/>
    <w:rsid w:val="00056E06"/>
    <w:rsid w:val="000570E1"/>
    <w:rsid w:val="0005761A"/>
    <w:rsid w:val="00057C68"/>
    <w:rsid w:val="000600C2"/>
    <w:rsid w:val="000606C5"/>
    <w:rsid w:val="000613D9"/>
    <w:rsid w:val="00061602"/>
    <w:rsid w:val="00064040"/>
    <w:rsid w:val="000644F7"/>
    <w:rsid w:val="0006464A"/>
    <w:rsid w:val="00065482"/>
    <w:rsid w:val="00065F3D"/>
    <w:rsid w:val="00066B4A"/>
    <w:rsid w:val="0007030A"/>
    <w:rsid w:val="00070F80"/>
    <w:rsid w:val="00072971"/>
    <w:rsid w:val="000733BA"/>
    <w:rsid w:val="00073B50"/>
    <w:rsid w:val="00073BCB"/>
    <w:rsid w:val="00074DF9"/>
    <w:rsid w:val="00075249"/>
    <w:rsid w:val="000762C7"/>
    <w:rsid w:val="00077A2F"/>
    <w:rsid w:val="00080C10"/>
    <w:rsid w:val="000813B5"/>
    <w:rsid w:val="000818EF"/>
    <w:rsid w:val="00081F5E"/>
    <w:rsid w:val="0008214E"/>
    <w:rsid w:val="00083E13"/>
    <w:rsid w:val="00084A4B"/>
    <w:rsid w:val="00085585"/>
    <w:rsid w:val="000855FE"/>
    <w:rsid w:val="000858D3"/>
    <w:rsid w:val="0008600B"/>
    <w:rsid w:val="00086455"/>
    <w:rsid w:val="00086B78"/>
    <w:rsid w:val="00087A8F"/>
    <w:rsid w:val="00090FBC"/>
    <w:rsid w:val="00091FCA"/>
    <w:rsid w:val="0009276B"/>
    <w:rsid w:val="00093D0D"/>
    <w:rsid w:val="000942F5"/>
    <w:rsid w:val="000952D6"/>
    <w:rsid w:val="000953A5"/>
    <w:rsid w:val="00095651"/>
    <w:rsid w:val="00096F1F"/>
    <w:rsid w:val="0009739B"/>
    <w:rsid w:val="000A0FE5"/>
    <w:rsid w:val="000A182F"/>
    <w:rsid w:val="000A18D7"/>
    <w:rsid w:val="000A3AEC"/>
    <w:rsid w:val="000A3D56"/>
    <w:rsid w:val="000A4AFD"/>
    <w:rsid w:val="000A59CA"/>
    <w:rsid w:val="000A66FD"/>
    <w:rsid w:val="000A7535"/>
    <w:rsid w:val="000B06E2"/>
    <w:rsid w:val="000B1562"/>
    <w:rsid w:val="000B4EEB"/>
    <w:rsid w:val="000B5065"/>
    <w:rsid w:val="000B551A"/>
    <w:rsid w:val="000B58B3"/>
    <w:rsid w:val="000B5955"/>
    <w:rsid w:val="000B6C6A"/>
    <w:rsid w:val="000C0D61"/>
    <w:rsid w:val="000C0D84"/>
    <w:rsid w:val="000C299A"/>
    <w:rsid w:val="000C447D"/>
    <w:rsid w:val="000C5579"/>
    <w:rsid w:val="000C7329"/>
    <w:rsid w:val="000C7C7A"/>
    <w:rsid w:val="000C7E85"/>
    <w:rsid w:val="000C7EBC"/>
    <w:rsid w:val="000D038F"/>
    <w:rsid w:val="000D0753"/>
    <w:rsid w:val="000D08E4"/>
    <w:rsid w:val="000D0AD2"/>
    <w:rsid w:val="000D0B58"/>
    <w:rsid w:val="000D0D42"/>
    <w:rsid w:val="000D195C"/>
    <w:rsid w:val="000D1981"/>
    <w:rsid w:val="000D200B"/>
    <w:rsid w:val="000D2577"/>
    <w:rsid w:val="000D26DD"/>
    <w:rsid w:val="000D2D5C"/>
    <w:rsid w:val="000D49CC"/>
    <w:rsid w:val="000D5E2A"/>
    <w:rsid w:val="000D677A"/>
    <w:rsid w:val="000D77B0"/>
    <w:rsid w:val="000E0A63"/>
    <w:rsid w:val="000E1791"/>
    <w:rsid w:val="000E205D"/>
    <w:rsid w:val="000E2C39"/>
    <w:rsid w:val="000E2F96"/>
    <w:rsid w:val="000E31A4"/>
    <w:rsid w:val="000E3452"/>
    <w:rsid w:val="000E3783"/>
    <w:rsid w:val="000E4008"/>
    <w:rsid w:val="000E4EF6"/>
    <w:rsid w:val="000E52B1"/>
    <w:rsid w:val="000E55C3"/>
    <w:rsid w:val="000E5C18"/>
    <w:rsid w:val="000E6328"/>
    <w:rsid w:val="000F08AE"/>
    <w:rsid w:val="000F15A5"/>
    <w:rsid w:val="000F1ACF"/>
    <w:rsid w:val="000F1F16"/>
    <w:rsid w:val="000F2159"/>
    <w:rsid w:val="000F29F6"/>
    <w:rsid w:val="000F2E9E"/>
    <w:rsid w:val="000F2EFE"/>
    <w:rsid w:val="000F392D"/>
    <w:rsid w:val="000F3EBC"/>
    <w:rsid w:val="000F4086"/>
    <w:rsid w:val="000F410D"/>
    <w:rsid w:val="000F4843"/>
    <w:rsid w:val="000F4F6D"/>
    <w:rsid w:val="000F5786"/>
    <w:rsid w:val="000F58DA"/>
    <w:rsid w:val="000F59C7"/>
    <w:rsid w:val="000F6080"/>
    <w:rsid w:val="000F6740"/>
    <w:rsid w:val="000F7E60"/>
    <w:rsid w:val="0010040C"/>
    <w:rsid w:val="00105273"/>
    <w:rsid w:val="00106546"/>
    <w:rsid w:val="00106634"/>
    <w:rsid w:val="00106CD5"/>
    <w:rsid w:val="0010793D"/>
    <w:rsid w:val="00107FE4"/>
    <w:rsid w:val="001101C9"/>
    <w:rsid w:val="00110714"/>
    <w:rsid w:val="00110C38"/>
    <w:rsid w:val="00110D58"/>
    <w:rsid w:val="00112659"/>
    <w:rsid w:val="00115251"/>
    <w:rsid w:val="00115849"/>
    <w:rsid w:val="00115B83"/>
    <w:rsid w:val="00115C59"/>
    <w:rsid w:val="00115F1D"/>
    <w:rsid w:val="00116219"/>
    <w:rsid w:val="001164F2"/>
    <w:rsid w:val="00116AEC"/>
    <w:rsid w:val="001171B9"/>
    <w:rsid w:val="00117330"/>
    <w:rsid w:val="00121F6F"/>
    <w:rsid w:val="001226B2"/>
    <w:rsid w:val="001226CA"/>
    <w:rsid w:val="00122B09"/>
    <w:rsid w:val="00122F9A"/>
    <w:rsid w:val="0012317D"/>
    <w:rsid w:val="0012326A"/>
    <w:rsid w:val="0012360D"/>
    <w:rsid w:val="001247D3"/>
    <w:rsid w:val="0012489A"/>
    <w:rsid w:val="00124B84"/>
    <w:rsid w:val="00124D2F"/>
    <w:rsid w:val="00124E1C"/>
    <w:rsid w:val="00124FAA"/>
    <w:rsid w:val="00125CFB"/>
    <w:rsid w:val="00125CFD"/>
    <w:rsid w:val="0012604E"/>
    <w:rsid w:val="00130969"/>
    <w:rsid w:val="0013282F"/>
    <w:rsid w:val="0013331B"/>
    <w:rsid w:val="00133336"/>
    <w:rsid w:val="0013457B"/>
    <w:rsid w:val="001349AF"/>
    <w:rsid w:val="001353E3"/>
    <w:rsid w:val="00136E46"/>
    <w:rsid w:val="00136EC4"/>
    <w:rsid w:val="00136F3E"/>
    <w:rsid w:val="00137E13"/>
    <w:rsid w:val="00137F3F"/>
    <w:rsid w:val="00140299"/>
    <w:rsid w:val="0014051A"/>
    <w:rsid w:val="001412BD"/>
    <w:rsid w:val="00141358"/>
    <w:rsid w:val="00142154"/>
    <w:rsid w:val="001429B4"/>
    <w:rsid w:val="00142AC8"/>
    <w:rsid w:val="001438B3"/>
    <w:rsid w:val="00143D43"/>
    <w:rsid w:val="00144A9B"/>
    <w:rsid w:val="00144B88"/>
    <w:rsid w:val="001451D4"/>
    <w:rsid w:val="001451E0"/>
    <w:rsid w:val="0014561B"/>
    <w:rsid w:val="001464C4"/>
    <w:rsid w:val="00146C76"/>
    <w:rsid w:val="001470A7"/>
    <w:rsid w:val="00147A9B"/>
    <w:rsid w:val="00147EC6"/>
    <w:rsid w:val="00150C0F"/>
    <w:rsid w:val="00150C6A"/>
    <w:rsid w:val="00150F2E"/>
    <w:rsid w:val="00151202"/>
    <w:rsid w:val="00151235"/>
    <w:rsid w:val="00151E8D"/>
    <w:rsid w:val="0015202A"/>
    <w:rsid w:val="001521B7"/>
    <w:rsid w:val="001522D5"/>
    <w:rsid w:val="00152632"/>
    <w:rsid w:val="00153018"/>
    <w:rsid w:val="001533EB"/>
    <w:rsid w:val="00153434"/>
    <w:rsid w:val="00153499"/>
    <w:rsid w:val="00153B4E"/>
    <w:rsid w:val="0015494E"/>
    <w:rsid w:val="001554EA"/>
    <w:rsid w:val="00155503"/>
    <w:rsid w:val="00155576"/>
    <w:rsid w:val="00155C0C"/>
    <w:rsid w:val="00156771"/>
    <w:rsid w:val="00157954"/>
    <w:rsid w:val="00160A7F"/>
    <w:rsid w:val="0016153F"/>
    <w:rsid w:val="00161737"/>
    <w:rsid w:val="0016217B"/>
    <w:rsid w:val="00162C7F"/>
    <w:rsid w:val="001641D0"/>
    <w:rsid w:val="001646EF"/>
    <w:rsid w:val="00164DE1"/>
    <w:rsid w:val="00165142"/>
    <w:rsid w:val="00165F94"/>
    <w:rsid w:val="001660D0"/>
    <w:rsid w:val="00170277"/>
    <w:rsid w:val="001705E7"/>
    <w:rsid w:val="0017076E"/>
    <w:rsid w:val="00171008"/>
    <w:rsid w:val="00171575"/>
    <w:rsid w:val="00172CE7"/>
    <w:rsid w:val="001733CF"/>
    <w:rsid w:val="00174122"/>
    <w:rsid w:val="001755FF"/>
    <w:rsid w:val="00175B6F"/>
    <w:rsid w:val="00176DC9"/>
    <w:rsid w:val="00181555"/>
    <w:rsid w:val="0018343D"/>
    <w:rsid w:val="00183FDF"/>
    <w:rsid w:val="00185001"/>
    <w:rsid w:val="001859C2"/>
    <w:rsid w:val="00185E24"/>
    <w:rsid w:val="00186D02"/>
    <w:rsid w:val="0018716C"/>
    <w:rsid w:val="00190431"/>
    <w:rsid w:val="00191825"/>
    <w:rsid w:val="00192224"/>
    <w:rsid w:val="001938A7"/>
    <w:rsid w:val="001964BA"/>
    <w:rsid w:val="00196F24"/>
    <w:rsid w:val="001970E8"/>
    <w:rsid w:val="00197513"/>
    <w:rsid w:val="001A03B5"/>
    <w:rsid w:val="001A0CAC"/>
    <w:rsid w:val="001A248D"/>
    <w:rsid w:val="001A2C9E"/>
    <w:rsid w:val="001A4584"/>
    <w:rsid w:val="001A4E00"/>
    <w:rsid w:val="001A608A"/>
    <w:rsid w:val="001A6C64"/>
    <w:rsid w:val="001A6F34"/>
    <w:rsid w:val="001A777B"/>
    <w:rsid w:val="001A7DC9"/>
    <w:rsid w:val="001B0509"/>
    <w:rsid w:val="001B2598"/>
    <w:rsid w:val="001B25CE"/>
    <w:rsid w:val="001B2731"/>
    <w:rsid w:val="001B27DF"/>
    <w:rsid w:val="001B2CF7"/>
    <w:rsid w:val="001B3AD7"/>
    <w:rsid w:val="001B4773"/>
    <w:rsid w:val="001B501A"/>
    <w:rsid w:val="001B5180"/>
    <w:rsid w:val="001B5295"/>
    <w:rsid w:val="001B53F1"/>
    <w:rsid w:val="001B5569"/>
    <w:rsid w:val="001B580E"/>
    <w:rsid w:val="001B611B"/>
    <w:rsid w:val="001B6523"/>
    <w:rsid w:val="001B6BE1"/>
    <w:rsid w:val="001B6CBE"/>
    <w:rsid w:val="001B6FDC"/>
    <w:rsid w:val="001C069E"/>
    <w:rsid w:val="001C0737"/>
    <w:rsid w:val="001C1A76"/>
    <w:rsid w:val="001C4FFC"/>
    <w:rsid w:val="001C54FE"/>
    <w:rsid w:val="001C5637"/>
    <w:rsid w:val="001C570B"/>
    <w:rsid w:val="001C5742"/>
    <w:rsid w:val="001C5D4D"/>
    <w:rsid w:val="001C65DF"/>
    <w:rsid w:val="001C67BD"/>
    <w:rsid w:val="001C7098"/>
    <w:rsid w:val="001C7C99"/>
    <w:rsid w:val="001D0279"/>
    <w:rsid w:val="001D0686"/>
    <w:rsid w:val="001D11BB"/>
    <w:rsid w:val="001D1313"/>
    <w:rsid w:val="001D1C3A"/>
    <w:rsid w:val="001D1E3B"/>
    <w:rsid w:val="001D2270"/>
    <w:rsid w:val="001D31B9"/>
    <w:rsid w:val="001D3C1F"/>
    <w:rsid w:val="001D3C8D"/>
    <w:rsid w:val="001D46F7"/>
    <w:rsid w:val="001D4AD7"/>
    <w:rsid w:val="001D4B30"/>
    <w:rsid w:val="001D4E61"/>
    <w:rsid w:val="001D5038"/>
    <w:rsid w:val="001D5D84"/>
    <w:rsid w:val="001D6B36"/>
    <w:rsid w:val="001D705A"/>
    <w:rsid w:val="001D7245"/>
    <w:rsid w:val="001E037B"/>
    <w:rsid w:val="001E09B9"/>
    <w:rsid w:val="001E278D"/>
    <w:rsid w:val="001E350E"/>
    <w:rsid w:val="001E48CF"/>
    <w:rsid w:val="001E4F84"/>
    <w:rsid w:val="001E6743"/>
    <w:rsid w:val="001E6CA2"/>
    <w:rsid w:val="001E75F3"/>
    <w:rsid w:val="001F1467"/>
    <w:rsid w:val="001F23EC"/>
    <w:rsid w:val="001F2C1C"/>
    <w:rsid w:val="001F2D7D"/>
    <w:rsid w:val="001F2EF1"/>
    <w:rsid w:val="001F3E6F"/>
    <w:rsid w:val="001F432D"/>
    <w:rsid w:val="001F461D"/>
    <w:rsid w:val="001F4EB4"/>
    <w:rsid w:val="001F5092"/>
    <w:rsid w:val="001F512E"/>
    <w:rsid w:val="001F5FE6"/>
    <w:rsid w:val="001F60A0"/>
    <w:rsid w:val="001F64DC"/>
    <w:rsid w:val="001F6D86"/>
    <w:rsid w:val="002002F7"/>
    <w:rsid w:val="002004BC"/>
    <w:rsid w:val="00201CCF"/>
    <w:rsid w:val="00203717"/>
    <w:rsid w:val="00203F40"/>
    <w:rsid w:val="0020457F"/>
    <w:rsid w:val="0020487B"/>
    <w:rsid w:val="00205E75"/>
    <w:rsid w:val="002064F5"/>
    <w:rsid w:val="0020677C"/>
    <w:rsid w:val="0020799D"/>
    <w:rsid w:val="00207B18"/>
    <w:rsid w:val="00207CF0"/>
    <w:rsid w:val="002109ED"/>
    <w:rsid w:val="00211A4F"/>
    <w:rsid w:val="00214E5E"/>
    <w:rsid w:val="00215A17"/>
    <w:rsid w:val="00215AF5"/>
    <w:rsid w:val="00216FE2"/>
    <w:rsid w:val="002179DC"/>
    <w:rsid w:val="0022274F"/>
    <w:rsid w:val="002231FF"/>
    <w:rsid w:val="002235E9"/>
    <w:rsid w:val="0022365A"/>
    <w:rsid w:val="002244B8"/>
    <w:rsid w:val="00224754"/>
    <w:rsid w:val="002256FD"/>
    <w:rsid w:val="00225B26"/>
    <w:rsid w:val="00225B82"/>
    <w:rsid w:val="00225CF2"/>
    <w:rsid w:val="00226EAD"/>
    <w:rsid w:val="0022701A"/>
    <w:rsid w:val="00230E6D"/>
    <w:rsid w:val="00230FF0"/>
    <w:rsid w:val="002326DD"/>
    <w:rsid w:val="00232990"/>
    <w:rsid w:val="00233F73"/>
    <w:rsid w:val="002341E6"/>
    <w:rsid w:val="002344F4"/>
    <w:rsid w:val="00236143"/>
    <w:rsid w:val="002365A7"/>
    <w:rsid w:val="00241456"/>
    <w:rsid w:val="00241755"/>
    <w:rsid w:val="00241ACE"/>
    <w:rsid w:val="00242370"/>
    <w:rsid w:val="002437E6"/>
    <w:rsid w:val="002447B1"/>
    <w:rsid w:val="00246185"/>
    <w:rsid w:val="002472C9"/>
    <w:rsid w:val="00247456"/>
    <w:rsid w:val="00247F02"/>
    <w:rsid w:val="00250C9B"/>
    <w:rsid w:val="00252542"/>
    <w:rsid w:val="00252BF0"/>
    <w:rsid w:val="00253723"/>
    <w:rsid w:val="00253A2C"/>
    <w:rsid w:val="00255624"/>
    <w:rsid w:val="00256497"/>
    <w:rsid w:val="0025689F"/>
    <w:rsid w:val="002571BD"/>
    <w:rsid w:val="00261B6F"/>
    <w:rsid w:val="00261FAE"/>
    <w:rsid w:val="00262744"/>
    <w:rsid w:val="002634C6"/>
    <w:rsid w:val="0026364F"/>
    <w:rsid w:val="00263F6B"/>
    <w:rsid w:val="00266012"/>
    <w:rsid w:val="00266932"/>
    <w:rsid w:val="00267098"/>
    <w:rsid w:val="002675F3"/>
    <w:rsid w:val="00267752"/>
    <w:rsid w:val="002677C5"/>
    <w:rsid w:val="00267E09"/>
    <w:rsid w:val="00271C54"/>
    <w:rsid w:val="00272C7B"/>
    <w:rsid w:val="00273217"/>
    <w:rsid w:val="00273623"/>
    <w:rsid w:val="0027401B"/>
    <w:rsid w:val="00274B50"/>
    <w:rsid w:val="002759D8"/>
    <w:rsid w:val="00275BCA"/>
    <w:rsid w:val="00275CE7"/>
    <w:rsid w:val="00276251"/>
    <w:rsid w:val="00276A77"/>
    <w:rsid w:val="00277232"/>
    <w:rsid w:val="00281493"/>
    <w:rsid w:val="00282B39"/>
    <w:rsid w:val="002878AA"/>
    <w:rsid w:val="00290574"/>
    <w:rsid w:val="00291003"/>
    <w:rsid w:val="0029121A"/>
    <w:rsid w:val="00292100"/>
    <w:rsid w:val="00292114"/>
    <w:rsid w:val="00292783"/>
    <w:rsid w:val="00293CD5"/>
    <w:rsid w:val="002949F7"/>
    <w:rsid w:val="00294C3A"/>
    <w:rsid w:val="00295497"/>
    <w:rsid w:val="002956DC"/>
    <w:rsid w:val="00295937"/>
    <w:rsid w:val="0029689C"/>
    <w:rsid w:val="0029792C"/>
    <w:rsid w:val="002A047C"/>
    <w:rsid w:val="002A0510"/>
    <w:rsid w:val="002A069E"/>
    <w:rsid w:val="002A0922"/>
    <w:rsid w:val="002A0FA5"/>
    <w:rsid w:val="002A2158"/>
    <w:rsid w:val="002A2A94"/>
    <w:rsid w:val="002A3524"/>
    <w:rsid w:val="002A37FD"/>
    <w:rsid w:val="002A528A"/>
    <w:rsid w:val="002A610A"/>
    <w:rsid w:val="002A6406"/>
    <w:rsid w:val="002A7341"/>
    <w:rsid w:val="002A7655"/>
    <w:rsid w:val="002B0156"/>
    <w:rsid w:val="002B13DB"/>
    <w:rsid w:val="002B18EF"/>
    <w:rsid w:val="002B2103"/>
    <w:rsid w:val="002B2DD6"/>
    <w:rsid w:val="002B314E"/>
    <w:rsid w:val="002B3228"/>
    <w:rsid w:val="002B395E"/>
    <w:rsid w:val="002B39A7"/>
    <w:rsid w:val="002B4ABB"/>
    <w:rsid w:val="002B5A21"/>
    <w:rsid w:val="002B6C5D"/>
    <w:rsid w:val="002B792F"/>
    <w:rsid w:val="002B799E"/>
    <w:rsid w:val="002B7E4A"/>
    <w:rsid w:val="002C064F"/>
    <w:rsid w:val="002C0978"/>
    <w:rsid w:val="002C0EA4"/>
    <w:rsid w:val="002C2D86"/>
    <w:rsid w:val="002C3370"/>
    <w:rsid w:val="002C3749"/>
    <w:rsid w:val="002C457F"/>
    <w:rsid w:val="002C4959"/>
    <w:rsid w:val="002C6107"/>
    <w:rsid w:val="002C6975"/>
    <w:rsid w:val="002C7B99"/>
    <w:rsid w:val="002D0582"/>
    <w:rsid w:val="002D0ED9"/>
    <w:rsid w:val="002D2DC9"/>
    <w:rsid w:val="002D345E"/>
    <w:rsid w:val="002D496C"/>
    <w:rsid w:val="002D52F9"/>
    <w:rsid w:val="002D5486"/>
    <w:rsid w:val="002D558A"/>
    <w:rsid w:val="002D58E3"/>
    <w:rsid w:val="002D5C53"/>
    <w:rsid w:val="002D7041"/>
    <w:rsid w:val="002D753A"/>
    <w:rsid w:val="002D77E2"/>
    <w:rsid w:val="002E046A"/>
    <w:rsid w:val="002E0511"/>
    <w:rsid w:val="002E0B8A"/>
    <w:rsid w:val="002E3277"/>
    <w:rsid w:val="002E4027"/>
    <w:rsid w:val="002E448C"/>
    <w:rsid w:val="002E4ABD"/>
    <w:rsid w:val="002E6987"/>
    <w:rsid w:val="002E6B47"/>
    <w:rsid w:val="002E6B4A"/>
    <w:rsid w:val="002E7180"/>
    <w:rsid w:val="002E79E3"/>
    <w:rsid w:val="002F01CD"/>
    <w:rsid w:val="002F0CB3"/>
    <w:rsid w:val="002F1346"/>
    <w:rsid w:val="002F178B"/>
    <w:rsid w:val="002F19E3"/>
    <w:rsid w:val="002F1E27"/>
    <w:rsid w:val="002F2650"/>
    <w:rsid w:val="002F28AA"/>
    <w:rsid w:val="002F30FD"/>
    <w:rsid w:val="002F32B6"/>
    <w:rsid w:val="002F4721"/>
    <w:rsid w:val="002F48F7"/>
    <w:rsid w:val="002F4FB7"/>
    <w:rsid w:val="002F6508"/>
    <w:rsid w:val="002F76E6"/>
    <w:rsid w:val="002F77C6"/>
    <w:rsid w:val="002F7AB0"/>
    <w:rsid w:val="00300251"/>
    <w:rsid w:val="003019FD"/>
    <w:rsid w:val="003031A9"/>
    <w:rsid w:val="00303B41"/>
    <w:rsid w:val="00303F3E"/>
    <w:rsid w:val="00304EBA"/>
    <w:rsid w:val="00305A08"/>
    <w:rsid w:val="00305CE6"/>
    <w:rsid w:val="00305FA4"/>
    <w:rsid w:val="0030690D"/>
    <w:rsid w:val="0031077D"/>
    <w:rsid w:val="00310914"/>
    <w:rsid w:val="00310D1F"/>
    <w:rsid w:val="00310F29"/>
    <w:rsid w:val="00311A42"/>
    <w:rsid w:val="00311AFD"/>
    <w:rsid w:val="00311B76"/>
    <w:rsid w:val="00312BEC"/>
    <w:rsid w:val="00313586"/>
    <w:rsid w:val="003136CF"/>
    <w:rsid w:val="00313D0D"/>
    <w:rsid w:val="003140FF"/>
    <w:rsid w:val="00314B9F"/>
    <w:rsid w:val="00316F56"/>
    <w:rsid w:val="003208D2"/>
    <w:rsid w:val="00321A39"/>
    <w:rsid w:val="0032375A"/>
    <w:rsid w:val="00324D7F"/>
    <w:rsid w:val="0032690F"/>
    <w:rsid w:val="00326C45"/>
    <w:rsid w:val="00327AEE"/>
    <w:rsid w:val="00330E30"/>
    <w:rsid w:val="00331401"/>
    <w:rsid w:val="0033173F"/>
    <w:rsid w:val="003326A6"/>
    <w:rsid w:val="00333D66"/>
    <w:rsid w:val="00334BA4"/>
    <w:rsid w:val="00335328"/>
    <w:rsid w:val="00336235"/>
    <w:rsid w:val="00336C97"/>
    <w:rsid w:val="003411B3"/>
    <w:rsid w:val="003414AF"/>
    <w:rsid w:val="003416CF"/>
    <w:rsid w:val="00341C52"/>
    <w:rsid w:val="0034287A"/>
    <w:rsid w:val="00344D9E"/>
    <w:rsid w:val="00344E1C"/>
    <w:rsid w:val="00344E5A"/>
    <w:rsid w:val="0034525E"/>
    <w:rsid w:val="00345A7E"/>
    <w:rsid w:val="00345D3B"/>
    <w:rsid w:val="0034643E"/>
    <w:rsid w:val="003479AB"/>
    <w:rsid w:val="00350724"/>
    <w:rsid w:val="0035189D"/>
    <w:rsid w:val="0035194F"/>
    <w:rsid w:val="00351D99"/>
    <w:rsid w:val="00351DEC"/>
    <w:rsid w:val="00352D89"/>
    <w:rsid w:val="00353C08"/>
    <w:rsid w:val="0035413D"/>
    <w:rsid w:val="00354A33"/>
    <w:rsid w:val="0035510C"/>
    <w:rsid w:val="003552E6"/>
    <w:rsid w:val="00355449"/>
    <w:rsid w:val="00355B30"/>
    <w:rsid w:val="00356705"/>
    <w:rsid w:val="00356B2E"/>
    <w:rsid w:val="00356D33"/>
    <w:rsid w:val="00356EEE"/>
    <w:rsid w:val="00357379"/>
    <w:rsid w:val="00357A9D"/>
    <w:rsid w:val="003613F2"/>
    <w:rsid w:val="00361C03"/>
    <w:rsid w:val="00361EEA"/>
    <w:rsid w:val="00362167"/>
    <w:rsid w:val="00362CAE"/>
    <w:rsid w:val="003632CC"/>
    <w:rsid w:val="00364A33"/>
    <w:rsid w:val="00365769"/>
    <w:rsid w:val="00370375"/>
    <w:rsid w:val="003706C5"/>
    <w:rsid w:val="00371253"/>
    <w:rsid w:val="003717AD"/>
    <w:rsid w:val="00372A6E"/>
    <w:rsid w:val="00372A91"/>
    <w:rsid w:val="003734F3"/>
    <w:rsid w:val="003748BC"/>
    <w:rsid w:val="0037490C"/>
    <w:rsid w:val="00374E64"/>
    <w:rsid w:val="00375827"/>
    <w:rsid w:val="0037593F"/>
    <w:rsid w:val="00375B20"/>
    <w:rsid w:val="003761C4"/>
    <w:rsid w:val="00376B85"/>
    <w:rsid w:val="00376BB2"/>
    <w:rsid w:val="003777D7"/>
    <w:rsid w:val="00377CD7"/>
    <w:rsid w:val="003807F1"/>
    <w:rsid w:val="00380DC9"/>
    <w:rsid w:val="00380E72"/>
    <w:rsid w:val="0038132B"/>
    <w:rsid w:val="003827E7"/>
    <w:rsid w:val="00382DDB"/>
    <w:rsid w:val="0038320B"/>
    <w:rsid w:val="00383487"/>
    <w:rsid w:val="003837F4"/>
    <w:rsid w:val="0038397F"/>
    <w:rsid w:val="00383C5A"/>
    <w:rsid w:val="00384A57"/>
    <w:rsid w:val="003854B3"/>
    <w:rsid w:val="00385542"/>
    <w:rsid w:val="00385849"/>
    <w:rsid w:val="00386C6B"/>
    <w:rsid w:val="00387F11"/>
    <w:rsid w:val="00391072"/>
    <w:rsid w:val="00391ED9"/>
    <w:rsid w:val="00392E4C"/>
    <w:rsid w:val="003939AA"/>
    <w:rsid w:val="00393CFB"/>
    <w:rsid w:val="00395C97"/>
    <w:rsid w:val="00395DA1"/>
    <w:rsid w:val="00396428"/>
    <w:rsid w:val="00396789"/>
    <w:rsid w:val="00397D28"/>
    <w:rsid w:val="003A0104"/>
    <w:rsid w:val="003A05CE"/>
    <w:rsid w:val="003A0E37"/>
    <w:rsid w:val="003A14E4"/>
    <w:rsid w:val="003A151F"/>
    <w:rsid w:val="003A15A1"/>
    <w:rsid w:val="003A1E07"/>
    <w:rsid w:val="003A2011"/>
    <w:rsid w:val="003A2794"/>
    <w:rsid w:val="003A309D"/>
    <w:rsid w:val="003A3232"/>
    <w:rsid w:val="003A34C5"/>
    <w:rsid w:val="003A3A86"/>
    <w:rsid w:val="003A3C9A"/>
    <w:rsid w:val="003A4240"/>
    <w:rsid w:val="003A4C8B"/>
    <w:rsid w:val="003A4E26"/>
    <w:rsid w:val="003A6793"/>
    <w:rsid w:val="003A679E"/>
    <w:rsid w:val="003A6A8A"/>
    <w:rsid w:val="003B0997"/>
    <w:rsid w:val="003B1A3E"/>
    <w:rsid w:val="003B53E2"/>
    <w:rsid w:val="003B7102"/>
    <w:rsid w:val="003C0339"/>
    <w:rsid w:val="003C03E3"/>
    <w:rsid w:val="003C20D7"/>
    <w:rsid w:val="003C213C"/>
    <w:rsid w:val="003C21E9"/>
    <w:rsid w:val="003C2F84"/>
    <w:rsid w:val="003C3502"/>
    <w:rsid w:val="003C40A2"/>
    <w:rsid w:val="003C5B59"/>
    <w:rsid w:val="003C5F1E"/>
    <w:rsid w:val="003C5F95"/>
    <w:rsid w:val="003C6BBE"/>
    <w:rsid w:val="003C6D55"/>
    <w:rsid w:val="003C732D"/>
    <w:rsid w:val="003D0C02"/>
    <w:rsid w:val="003D1F6B"/>
    <w:rsid w:val="003D534B"/>
    <w:rsid w:val="003D6B14"/>
    <w:rsid w:val="003D7441"/>
    <w:rsid w:val="003D7579"/>
    <w:rsid w:val="003D796F"/>
    <w:rsid w:val="003E0083"/>
    <w:rsid w:val="003E1B17"/>
    <w:rsid w:val="003E27F6"/>
    <w:rsid w:val="003E35AC"/>
    <w:rsid w:val="003E3E1D"/>
    <w:rsid w:val="003E53F6"/>
    <w:rsid w:val="003E66DC"/>
    <w:rsid w:val="003E6798"/>
    <w:rsid w:val="003E69B6"/>
    <w:rsid w:val="003E729E"/>
    <w:rsid w:val="003E73AA"/>
    <w:rsid w:val="003E73FC"/>
    <w:rsid w:val="003E7674"/>
    <w:rsid w:val="003E79C7"/>
    <w:rsid w:val="003F0468"/>
    <w:rsid w:val="003F0B24"/>
    <w:rsid w:val="003F1865"/>
    <w:rsid w:val="003F1D37"/>
    <w:rsid w:val="003F1DCF"/>
    <w:rsid w:val="003F2506"/>
    <w:rsid w:val="003F38D7"/>
    <w:rsid w:val="003F3D6A"/>
    <w:rsid w:val="003F470C"/>
    <w:rsid w:val="003F6233"/>
    <w:rsid w:val="004005A1"/>
    <w:rsid w:val="0040143C"/>
    <w:rsid w:val="004014DD"/>
    <w:rsid w:val="004019F3"/>
    <w:rsid w:val="00401E55"/>
    <w:rsid w:val="00403B04"/>
    <w:rsid w:val="0040422C"/>
    <w:rsid w:val="00405115"/>
    <w:rsid w:val="0040511E"/>
    <w:rsid w:val="00405442"/>
    <w:rsid w:val="00405901"/>
    <w:rsid w:val="0040596E"/>
    <w:rsid w:val="004062C7"/>
    <w:rsid w:val="00406339"/>
    <w:rsid w:val="004071C2"/>
    <w:rsid w:val="00407549"/>
    <w:rsid w:val="00410789"/>
    <w:rsid w:val="00410D44"/>
    <w:rsid w:val="00412887"/>
    <w:rsid w:val="00412B63"/>
    <w:rsid w:val="004135FC"/>
    <w:rsid w:val="00414562"/>
    <w:rsid w:val="004146D0"/>
    <w:rsid w:val="004147EE"/>
    <w:rsid w:val="0041531F"/>
    <w:rsid w:val="004171F1"/>
    <w:rsid w:val="00420833"/>
    <w:rsid w:val="00420C66"/>
    <w:rsid w:val="0042259B"/>
    <w:rsid w:val="00422962"/>
    <w:rsid w:val="00422C7C"/>
    <w:rsid w:val="004231D7"/>
    <w:rsid w:val="004234A4"/>
    <w:rsid w:val="00423550"/>
    <w:rsid w:val="0042356B"/>
    <w:rsid w:val="00424A8C"/>
    <w:rsid w:val="00426950"/>
    <w:rsid w:val="004270F2"/>
    <w:rsid w:val="00427F46"/>
    <w:rsid w:val="00430826"/>
    <w:rsid w:val="00430A00"/>
    <w:rsid w:val="004317AC"/>
    <w:rsid w:val="00432251"/>
    <w:rsid w:val="0043245D"/>
    <w:rsid w:val="00432676"/>
    <w:rsid w:val="0043291F"/>
    <w:rsid w:val="00432997"/>
    <w:rsid w:val="004338B8"/>
    <w:rsid w:val="004338D3"/>
    <w:rsid w:val="00434CE9"/>
    <w:rsid w:val="00434E40"/>
    <w:rsid w:val="0043656C"/>
    <w:rsid w:val="00436B95"/>
    <w:rsid w:val="00436BED"/>
    <w:rsid w:val="00437340"/>
    <w:rsid w:val="004373C0"/>
    <w:rsid w:val="0044051C"/>
    <w:rsid w:val="0044065E"/>
    <w:rsid w:val="00441334"/>
    <w:rsid w:val="00443B79"/>
    <w:rsid w:val="004450B7"/>
    <w:rsid w:val="0044628D"/>
    <w:rsid w:val="004466D3"/>
    <w:rsid w:val="0045141D"/>
    <w:rsid w:val="00451E0C"/>
    <w:rsid w:val="004529FD"/>
    <w:rsid w:val="00452F31"/>
    <w:rsid w:val="004538EA"/>
    <w:rsid w:val="0045411C"/>
    <w:rsid w:val="004546F3"/>
    <w:rsid w:val="00454B12"/>
    <w:rsid w:val="00455623"/>
    <w:rsid w:val="004565FE"/>
    <w:rsid w:val="004606DF"/>
    <w:rsid w:val="00460B77"/>
    <w:rsid w:val="00460C6B"/>
    <w:rsid w:val="00460F96"/>
    <w:rsid w:val="004618FA"/>
    <w:rsid w:val="00461E0D"/>
    <w:rsid w:val="004627FC"/>
    <w:rsid w:val="00462C19"/>
    <w:rsid w:val="00462E9F"/>
    <w:rsid w:val="00463519"/>
    <w:rsid w:val="0046373E"/>
    <w:rsid w:val="00464227"/>
    <w:rsid w:val="00464633"/>
    <w:rsid w:val="004657E2"/>
    <w:rsid w:val="00465EAB"/>
    <w:rsid w:val="00465F9D"/>
    <w:rsid w:val="004663C0"/>
    <w:rsid w:val="0046717A"/>
    <w:rsid w:val="0047086D"/>
    <w:rsid w:val="00470B93"/>
    <w:rsid w:val="00470D0A"/>
    <w:rsid w:val="004715CA"/>
    <w:rsid w:val="0047287F"/>
    <w:rsid w:val="00472883"/>
    <w:rsid w:val="00472AC6"/>
    <w:rsid w:val="00472EB9"/>
    <w:rsid w:val="004730F2"/>
    <w:rsid w:val="00473124"/>
    <w:rsid w:val="00473195"/>
    <w:rsid w:val="0047369D"/>
    <w:rsid w:val="00473C37"/>
    <w:rsid w:val="0047410A"/>
    <w:rsid w:val="0047424B"/>
    <w:rsid w:val="00475000"/>
    <w:rsid w:val="00475958"/>
    <w:rsid w:val="004764D7"/>
    <w:rsid w:val="0047654F"/>
    <w:rsid w:val="00476D1A"/>
    <w:rsid w:val="0048081C"/>
    <w:rsid w:val="00480FA9"/>
    <w:rsid w:val="00481816"/>
    <w:rsid w:val="00481CB1"/>
    <w:rsid w:val="00481D02"/>
    <w:rsid w:val="00482AA6"/>
    <w:rsid w:val="004830A2"/>
    <w:rsid w:val="00483AB4"/>
    <w:rsid w:val="00484439"/>
    <w:rsid w:val="0048599D"/>
    <w:rsid w:val="00491EFE"/>
    <w:rsid w:val="00492445"/>
    <w:rsid w:val="004926A9"/>
    <w:rsid w:val="00492B9F"/>
    <w:rsid w:val="00493699"/>
    <w:rsid w:val="0049401F"/>
    <w:rsid w:val="0049552B"/>
    <w:rsid w:val="0049689A"/>
    <w:rsid w:val="0049711B"/>
    <w:rsid w:val="004975FE"/>
    <w:rsid w:val="0049783C"/>
    <w:rsid w:val="004A04A7"/>
    <w:rsid w:val="004A0B50"/>
    <w:rsid w:val="004A1B85"/>
    <w:rsid w:val="004A1C0B"/>
    <w:rsid w:val="004A32ED"/>
    <w:rsid w:val="004A350C"/>
    <w:rsid w:val="004A37C0"/>
    <w:rsid w:val="004A3EBC"/>
    <w:rsid w:val="004A6C68"/>
    <w:rsid w:val="004A6CD3"/>
    <w:rsid w:val="004A7104"/>
    <w:rsid w:val="004A7483"/>
    <w:rsid w:val="004A7D35"/>
    <w:rsid w:val="004B02BF"/>
    <w:rsid w:val="004B0720"/>
    <w:rsid w:val="004B0F24"/>
    <w:rsid w:val="004B132D"/>
    <w:rsid w:val="004B1A6F"/>
    <w:rsid w:val="004B2CB7"/>
    <w:rsid w:val="004B2D3E"/>
    <w:rsid w:val="004B3040"/>
    <w:rsid w:val="004B351B"/>
    <w:rsid w:val="004B3CAD"/>
    <w:rsid w:val="004B45E3"/>
    <w:rsid w:val="004B50C9"/>
    <w:rsid w:val="004B5425"/>
    <w:rsid w:val="004B54DD"/>
    <w:rsid w:val="004B59E7"/>
    <w:rsid w:val="004B6B77"/>
    <w:rsid w:val="004C0198"/>
    <w:rsid w:val="004C025A"/>
    <w:rsid w:val="004C0946"/>
    <w:rsid w:val="004C1B80"/>
    <w:rsid w:val="004C1C82"/>
    <w:rsid w:val="004C1D55"/>
    <w:rsid w:val="004C2380"/>
    <w:rsid w:val="004C2FF4"/>
    <w:rsid w:val="004C3AFC"/>
    <w:rsid w:val="004C449E"/>
    <w:rsid w:val="004C538E"/>
    <w:rsid w:val="004C60E5"/>
    <w:rsid w:val="004C63D5"/>
    <w:rsid w:val="004C6634"/>
    <w:rsid w:val="004C67C7"/>
    <w:rsid w:val="004D145D"/>
    <w:rsid w:val="004D2E1A"/>
    <w:rsid w:val="004D345F"/>
    <w:rsid w:val="004D42AC"/>
    <w:rsid w:val="004D68F9"/>
    <w:rsid w:val="004D6A56"/>
    <w:rsid w:val="004D7E5C"/>
    <w:rsid w:val="004D7F9E"/>
    <w:rsid w:val="004E048B"/>
    <w:rsid w:val="004E190C"/>
    <w:rsid w:val="004E2843"/>
    <w:rsid w:val="004E2CFF"/>
    <w:rsid w:val="004E4173"/>
    <w:rsid w:val="004E4DFF"/>
    <w:rsid w:val="004E5DB2"/>
    <w:rsid w:val="004E74F0"/>
    <w:rsid w:val="004E7D74"/>
    <w:rsid w:val="004F11DA"/>
    <w:rsid w:val="004F43CA"/>
    <w:rsid w:val="004F4662"/>
    <w:rsid w:val="004F5032"/>
    <w:rsid w:val="004F60AA"/>
    <w:rsid w:val="004F6F43"/>
    <w:rsid w:val="004F71DB"/>
    <w:rsid w:val="004F7AA4"/>
    <w:rsid w:val="00500104"/>
    <w:rsid w:val="005017DB"/>
    <w:rsid w:val="005017FA"/>
    <w:rsid w:val="005025E1"/>
    <w:rsid w:val="005026EF"/>
    <w:rsid w:val="005027DE"/>
    <w:rsid w:val="00503272"/>
    <w:rsid w:val="00504132"/>
    <w:rsid w:val="00505283"/>
    <w:rsid w:val="0050548A"/>
    <w:rsid w:val="0050574B"/>
    <w:rsid w:val="00505E8E"/>
    <w:rsid w:val="00505EEB"/>
    <w:rsid w:val="00505FC0"/>
    <w:rsid w:val="00506017"/>
    <w:rsid w:val="00506154"/>
    <w:rsid w:val="005061BA"/>
    <w:rsid w:val="00507444"/>
    <w:rsid w:val="00512AED"/>
    <w:rsid w:val="00513AA5"/>
    <w:rsid w:val="00514FBF"/>
    <w:rsid w:val="00515152"/>
    <w:rsid w:val="00515D19"/>
    <w:rsid w:val="0051639D"/>
    <w:rsid w:val="00516F7D"/>
    <w:rsid w:val="0051787D"/>
    <w:rsid w:val="00517A5B"/>
    <w:rsid w:val="0052033F"/>
    <w:rsid w:val="0052047D"/>
    <w:rsid w:val="005206D4"/>
    <w:rsid w:val="00521396"/>
    <w:rsid w:val="00522A76"/>
    <w:rsid w:val="00522CC4"/>
    <w:rsid w:val="005231A1"/>
    <w:rsid w:val="00523A11"/>
    <w:rsid w:val="00523A9F"/>
    <w:rsid w:val="005246A9"/>
    <w:rsid w:val="00524767"/>
    <w:rsid w:val="0052548D"/>
    <w:rsid w:val="00526F6C"/>
    <w:rsid w:val="005279AA"/>
    <w:rsid w:val="00530833"/>
    <w:rsid w:val="00531159"/>
    <w:rsid w:val="00531DBB"/>
    <w:rsid w:val="00531E09"/>
    <w:rsid w:val="005322A4"/>
    <w:rsid w:val="00534079"/>
    <w:rsid w:val="005340C8"/>
    <w:rsid w:val="00534521"/>
    <w:rsid w:val="00534A71"/>
    <w:rsid w:val="00534AA6"/>
    <w:rsid w:val="005353DC"/>
    <w:rsid w:val="00536675"/>
    <w:rsid w:val="00536D31"/>
    <w:rsid w:val="00536EE4"/>
    <w:rsid w:val="00540732"/>
    <w:rsid w:val="00541B4C"/>
    <w:rsid w:val="00542338"/>
    <w:rsid w:val="00542656"/>
    <w:rsid w:val="0054351B"/>
    <w:rsid w:val="0054555C"/>
    <w:rsid w:val="00546B07"/>
    <w:rsid w:val="00546E7B"/>
    <w:rsid w:val="00547458"/>
    <w:rsid w:val="005477C5"/>
    <w:rsid w:val="00550126"/>
    <w:rsid w:val="0055118E"/>
    <w:rsid w:val="005522AE"/>
    <w:rsid w:val="00553CDF"/>
    <w:rsid w:val="00553FDE"/>
    <w:rsid w:val="00554969"/>
    <w:rsid w:val="00554C78"/>
    <w:rsid w:val="005550AC"/>
    <w:rsid w:val="00555A09"/>
    <w:rsid w:val="00555A26"/>
    <w:rsid w:val="00555C73"/>
    <w:rsid w:val="005566F4"/>
    <w:rsid w:val="0055683F"/>
    <w:rsid w:val="00557022"/>
    <w:rsid w:val="00557A65"/>
    <w:rsid w:val="00557AD6"/>
    <w:rsid w:val="00560206"/>
    <w:rsid w:val="00560896"/>
    <w:rsid w:val="00561220"/>
    <w:rsid w:val="00561C64"/>
    <w:rsid w:val="0056336C"/>
    <w:rsid w:val="00563443"/>
    <w:rsid w:val="00564C06"/>
    <w:rsid w:val="005657E6"/>
    <w:rsid w:val="00566329"/>
    <w:rsid w:val="00566DDF"/>
    <w:rsid w:val="00567C57"/>
    <w:rsid w:val="00567C6D"/>
    <w:rsid w:val="00570285"/>
    <w:rsid w:val="00571068"/>
    <w:rsid w:val="00571BFA"/>
    <w:rsid w:val="00571FD3"/>
    <w:rsid w:val="00572BD7"/>
    <w:rsid w:val="0057333C"/>
    <w:rsid w:val="0057371D"/>
    <w:rsid w:val="00573F01"/>
    <w:rsid w:val="00574529"/>
    <w:rsid w:val="005745F2"/>
    <w:rsid w:val="00574E5A"/>
    <w:rsid w:val="00576C32"/>
    <w:rsid w:val="00576DD8"/>
    <w:rsid w:val="00577356"/>
    <w:rsid w:val="00577704"/>
    <w:rsid w:val="00577AEE"/>
    <w:rsid w:val="00580D4F"/>
    <w:rsid w:val="00580D8F"/>
    <w:rsid w:val="005812C9"/>
    <w:rsid w:val="00581F6C"/>
    <w:rsid w:val="00582613"/>
    <w:rsid w:val="005830CD"/>
    <w:rsid w:val="0058361F"/>
    <w:rsid w:val="00583702"/>
    <w:rsid w:val="005840AA"/>
    <w:rsid w:val="00584FF7"/>
    <w:rsid w:val="0058551D"/>
    <w:rsid w:val="0058589E"/>
    <w:rsid w:val="00587946"/>
    <w:rsid w:val="00587DAA"/>
    <w:rsid w:val="005907FE"/>
    <w:rsid w:val="0059195A"/>
    <w:rsid w:val="00594731"/>
    <w:rsid w:val="00595592"/>
    <w:rsid w:val="00595ECB"/>
    <w:rsid w:val="00596F57"/>
    <w:rsid w:val="00597543"/>
    <w:rsid w:val="005A0ED9"/>
    <w:rsid w:val="005A0F0E"/>
    <w:rsid w:val="005A0F17"/>
    <w:rsid w:val="005A0F8B"/>
    <w:rsid w:val="005A2276"/>
    <w:rsid w:val="005A239D"/>
    <w:rsid w:val="005A275B"/>
    <w:rsid w:val="005A27AE"/>
    <w:rsid w:val="005A2D0F"/>
    <w:rsid w:val="005A2D80"/>
    <w:rsid w:val="005A4314"/>
    <w:rsid w:val="005A56AB"/>
    <w:rsid w:val="005A62C1"/>
    <w:rsid w:val="005A7064"/>
    <w:rsid w:val="005A7330"/>
    <w:rsid w:val="005A73DD"/>
    <w:rsid w:val="005B0332"/>
    <w:rsid w:val="005B0516"/>
    <w:rsid w:val="005B176A"/>
    <w:rsid w:val="005B225B"/>
    <w:rsid w:val="005B2C02"/>
    <w:rsid w:val="005B315A"/>
    <w:rsid w:val="005B3550"/>
    <w:rsid w:val="005B3AFB"/>
    <w:rsid w:val="005B5452"/>
    <w:rsid w:val="005B55BE"/>
    <w:rsid w:val="005B5D18"/>
    <w:rsid w:val="005B606C"/>
    <w:rsid w:val="005B70A1"/>
    <w:rsid w:val="005B716B"/>
    <w:rsid w:val="005B7749"/>
    <w:rsid w:val="005B7FBA"/>
    <w:rsid w:val="005C1099"/>
    <w:rsid w:val="005C12E4"/>
    <w:rsid w:val="005C217E"/>
    <w:rsid w:val="005C4A98"/>
    <w:rsid w:val="005C4AE1"/>
    <w:rsid w:val="005C5926"/>
    <w:rsid w:val="005C5A6B"/>
    <w:rsid w:val="005C6441"/>
    <w:rsid w:val="005C64C8"/>
    <w:rsid w:val="005C6C81"/>
    <w:rsid w:val="005C6F40"/>
    <w:rsid w:val="005C75B4"/>
    <w:rsid w:val="005C7DE6"/>
    <w:rsid w:val="005C7E6B"/>
    <w:rsid w:val="005D0137"/>
    <w:rsid w:val="005D10E5"/>
    <w:rsid w:val="005D1284"/>
    <w:rsid w:val="005D1598"/>
    <w:rsid w:val="005D17C6"/>
    <w:rsid w:val="005D1D72"/>
    <w:rsid w:val="005D28C3"/>
    <w:rsid w:val="005D329A"/>
    <w:rsid w:val="005D32D1"/>
    <w:rsid w:val="005D3319"/>
    <w:rsid w:val="005D34EF"/>
    <w:rsid w:val="005D46E1"/>
    <w:rsid w:val="005D4BEC"/>
    <w:rsid w:val="005D525F"/>
    <w:rsid w:val="005D625E"/>
    <w:rsid w:val="005D6A55"/>
    <w:rsid w:val="005E0261"/>
    <w:rsid w:val="005E096B"/>
    <w:rsid w:val="005E19CC"/>
    <w:rsid w:val="005E27AB"/>
    <w:rsid w:val="005E2E7C"/>
    <w:rsid w:val="005E3218"/>
    <w:rsid w:val="005E3E91"/>
    <w:rsid w:val="005E4516"/>
    <w:rsid w:val="005E48EE"/>
    <w:rsid w:val="005E5DB0"/>
    <w:rsid w:val="005E65BC"/>
    <w:rsid w:val="005E738D"/>
    <w:rsid w:val="005E743A"/>
    <w:rsid w:val="005F1B47"/>
    <w:rsid w:val="005F23B7"/>
    <w:rsid w:val="005F2572"/>
    <w:rsid w:val="005F3831"/>
    <w:rsid w:val="005F60BC"/>
    <w:rsid w:val="005F6CFA"/>
    <w:rsid w:val="006002B9"/>
    <w:rsid w:val="00600F48"/>
    <w:rsid w:val="006010B2"/>
    <w:rsid w:val="00601652"/>
    <w:rsid w:val="006021D0"/>
    <w:rsid w:val="00602875"/>
    <w:rsid w:val="006032BC"/>
    <w:rsid w:val="006040CF"/>
    <w:rsid w:val="00604284"/>
    <w:rsid w:val="006054EB"/>
    <w:rsid w:val="00605B4D"/>
    <w:rsid w:val="006102B7"/>
    <w:rsid w:val="0061088B"/>
    <w:rsid w:val="00610F05"/>
    <w:rsid w:val="00610FF7"/>
    <w:rsid w:val="00611819"/>
    <w:rsid w:val="00611C24"/>
    <w:rsid w:val="006122DD"/>
    <w:rsid w:val="00612EDD"/>
    <w:rsid w:val="00612FF1"/>
    <w:rsid w:val="00613C00"/>
    <w:rsid w:val="0061506F"/>
    <w:rsid w:val="00615BC3"/>
    <w:rsid w:val="00615EB4"/>
    <w:rsid w:val="00616F89"/>
    <w:rsid w:val="006176C9"/>
    <w:rsid w:val="006219A3"/>
    <w:rsid w:val="0062240F"/>
    <w:rsid w:val="00622E94"/>
    <w:rsid w:val="0062312F"/>
    <w:rsid w:val="006240C1"/>
    <w:rsid w:val="0062417D"/>
    <w:rsid w:val="006252CC"/>
    <w:rsid w:val="006258E6"/>
    <w:rsid w:val="00625F3D"/>
    <w:rsid w:val="006271E9"/>
    <w:rsid w:val="00627494"/>
    <w:rsid w:val="006275A5"/>
    <w:rsid w:val="006275B9"/>
    <w:rsid w:val="006303CA"/>
    <w:rsid w:val="00631D25"/>
    <w:rsid w:val="0063259E"/>
    <w:rsid w:val="006328EA"/>
    <w:rsid w:val="00634561"/>
    <w:rsid w:val="00634922"/>
    <w:rsid w:val="00635214"/>
    <w:rsid w:val="00635FDE"/>
    <w:rsid w:val="006364AE"/>
    <w:rsid w:val="00637EAF"/>
    <w:rsid w:val="00640E8A"/>
    <w:rsid w:val="00641DD4"/>
    <w:rsid w:val="006420D1"/>
    <w:rsid w:val="00642242"/>
    <w:rsid w:val="006423F6"/>
    <w:rsid w:val="006452A3"/>
    <w:rsid w:val="00646C43"/>
    <w:rsid w:val="00646DD0"/>
    <w:rsid w:val="006474DD"/>
    <w:rsid w:val="006512CF"/>
    <w:rsid w:val="00651555"/>
    <w:rsid w:val="00652BD1"/>
    <w:rsid w:val="00653AC0"/>
    <w:rsid w:val="00653F4A"/>
    <w:rsid w:val="00654A44"/>
    <w:rsid w:val="00656AB8"/>
    <w:rsid w:val="00656EB3"/>
    <w:rsid w:val="00657773"/>
    <w:rsid w:val="00660989"/>
    <w:rsid w:val="00661936"/>
    <w:rsid w:val="00661A98"/>
    <w:rsid w:val="00661D2D"/>
    <w:rsid w:val="00661EB8"/>
    <w:rsid w:val="0066218E"/>
    <w:rsid w:val="00662925"/>
    <w:rsid w:val="00662E1C"/>
    <w:rsid w:val="00662F32"/>
    <w:rsid w:val="006657D9"/>
    <w:rsid w:val="00665DC5"/>
    <w:rsid w:val="0066662A"/>
    <w:rsid w:val="006666A0"/>
    <w:rsid w:val="00667455"/>
    <w:rsid w:val="00667F40"/>
    <w:rsid w:val="00670004"/>
    <w:rsid w:val="0067286A"/>
    <w:rsid w:val="00672C95"/>
    <w:rsid w:val="00672EA3"/>
    <w:rsid w:val="006732FE"/>
    <w:rsid w:val="00673588"/>
    <w:rsid w:val="00673972"/>
    <w:rsid w:val="00674AE9"/>
    <w:rsid w:val="006753E3"/>
    <w:rsid w:val="0067567C"/>
    <w:rsid w:val="00675B32"/>
    <w:rsid w:val="006761E8"/>
    <w:rsid w:val="006766F1"/>
    <w:rsid w:val="00677325"/>
    <w:rsid w:val="00677781"/>
    <w:rsid w:val="00677D3D"/>
    <w:rsid w:val="00677F66"/>
    <w:rsid w:val="006803B4"/>
    <w:rsid w:val="00680810"/>
    <w:rsid w:val="00680C4F"/>
    <w:rsid w:val="00681789"/>
    <w:rsid w:val="00681AF3"/>
    <w:rsid w:val="00681F70"/>
    <w:rsid w:val="00682591"/>
    <w:rsid w:val="00682865"/>
    <w:rsid w:val="00682A1D"/>
    <w:rsid w:val="006837C9"/>
    <w:rsid w:val="00683E0C"/>
    <w:rsid w:val="00684556"/>
    <w:rsid w:val="00685CE4"/>
    <w:rsid w:val="006861C3"/>
    <w:rsid w:val="00687076"/>
    <w:rsid w:val="00687A38"/>
    <w:rsid w:val="00690140"/>
    <w:rsid w:val="0069078B"/>
    <w:rsid w:val="006913A2"/>
    <w:rsid w:val="006917B1"/>
    <w:rsid w:val="006919B9"/>
    <w:rsid w:val="00691BF6"/>
    <w:rsid w:val="00691E71"/>
    <w:rsid w:val="006920D0"/>
    <w:rsid w:val="00692529"/>
    <w:rsid w:val="00692E14"/>
    <w:rsid w:val="00693E2D"/>
    <w:rsid w:val="00694C98"/>
    <w:rsid w:val="006957E1"/>
    <w:rsid w:val="00695B29"/>
    <w:rsid w:val="00695C4D"/>
    <w:rsid w:val="00696DB7"/>
    <w:rsid w:val="00697CAA"/>
    <w:rsid w:val="00697FA3"/>
    <w:rsid w:val="006A2D78"/>
    <w:rsid w:val="006A4935"/>
    <w:rsid w:val="006A51B4"/>
    <w:rsid w:val="006A5ADF"/>
    <w:rsid w:val="006A61C2"/>
    <w:rsid w:val="006A6526"/>
    <w:rsid w:val="006A6559"/>
    <w:rsid w:val="006A679B"/>
    <w:rsid w:val="006A7C4E"/>
    <w:rsid w:val="006B03B3"/>
    <w:rsid w:val="006B1D55"/>
    <w:rsid w:val="006B1FA8"/>
    <w:rsid w:val="006B1FD2"/>
    <w:rsid w:val="006B234B"/>
    <w:rsid w:val="006B4C6E"/>
    <w:rsid w:val="006B5131"/>
    <w:rsid w:val="006B722A"/>
    <w:rsid w:val="006B7763"/>
    <w:rsid w:val="006C022E"/>
    <w:rsid w:val="006C0311"/>
    <w:rsid w:val="006C0B8D"/>
    <w:rsid w:val="006C0DB0"/>
    <w:rsid w:val="006C1F3B"/>
    <w:rsid w:val="006C262E"/>
    <w:rsid w:val="006C2A8E"/>
    <w:rsid w:val="006C2D1C"/>
    <w:rsid w:val="006C442A"/>
    <w:rsid w:val="006C48EE"/>
    <w:rsid w:val="006C4D90"/>
    <w:rsid w:val="006C4EE2"/>
    <w:rsid w:val="006C505B"/>
    <w:rsid w:val="006C5353"/>
    <w:rsid w:val="006C5A3A"/>
    <w:rsid w:val="006C5FEC"/>
    <w:rsid w:val="006C68E8"/>
    <w:rsid w:val="006C6B86"/>
    <w:rsid w:val="006C721C"/>
    <w:rsid w:val="006D0138"/>
    <w:rsid w:val="006D08E4"/>
    <w:rsid w:val="006D10FB"/>
    <w:rsid w:val="006D13B0"/>
    <w:rsid w:val="006D1D0C"/>
    <w:rsid w:val="006D1DC3"/>
    <w:rsid w:val="006D3305"/>
    <w:rsid w:val="006D6EF2"/>
    <w:rsid w:val="006D7B88"/>
    <w:rsid w:val="006D7CBB"/>
    <w:rsid w:val="006E1AB0"/>
    <w:rsid w:val="006E27D9"/>
    <w:rsid w:val="006E28D7"/>
    <w:rsid w:val="006E2B02"/>
    <w:rsid w:val="006E45DB"/>
    <w:rsid w:val="006E4976"/>
    <w:rsid w:val="006E49C7"/>
    <w:rsid w:val="006E52DE"/>
    <w:rsid w:val="006E560C"/>
    <w:rsid w:val="006E6A81"/>
    <w:rsid w:val="006E7541"/>
    <w:rsid w:val="006E7906"/>
    <w:rsid w:val="006F05A4"/>
    <w:rsid w:val="006F0C4B"/>
    <w:rsid w:val="006F0ED1"/>
    <w:rsid w:val="006F10E3"/>
    <w:rsid w:val="006F157D"/>
    <w:rsid w:val="006F1B75"/>
    <w:rsid w:val="006F2404"/>
    <w:rsid w:val="006F247F"/>
    <w:rsid w:val="006F26F1"/>
    <w:rsid w:val="006F2EAB"/>
    <w:rsid w:val="006F3CBC"/>
    <w:rsid w:val="006F3DBE"/>
    <w:rsid w:val="006F3F25"/>
    <w:rsid w:val="006F4569"/>
    <w:rsid w:val="006F5552"/>
    <w:rsid w:val="006F5856"/>
    <w:rsid w:val="006F60D6"/>
    <w:rsid w:val="006F66CD"/>
    <w:rsid w:val="006F6D49"/>
    <w:rsid w:val="006F7893"/>
    <w:rsid w:val="00701002"/>
    <w:rsid w:val="00702BAA"/>
    <w:rsid w:val="00702E42"/>
    <w:rsid w:val="00704ACF"/>
    <w:rsid w:val="00705369"/>
    <w:rsid w:val="00706325"/>
    <w:rsid w:val="0070691C"/>
    <w:rsid w:val="00706B6E"/>
    <w:rsid w:val="0070701E"/>
    <w:rsid w:val="00707368"/>
    <w:rsid w:val="00707567"/>
    <w:rsid w:val="00707EC0"/>
    <w:rsid w:val="007106C0"/>
    <w:rsid w:val="007106DC"/>
    <w:rsid w:val="007111FD"/>
    <w:rsid w:val="0071250C"/>
    <w:rsid w:val="00712798"/>
    <w:rsid w:val="00712DEB"/>
    <w:rsid w:val="00713032"/>
    <w:rsid w:val="0071358C"/>
    <w:rsid w:val="00714D46"/>
    <w:rsid w:val="00715436"/>
    <w:rsid w:val="00716083"/>
    <w:rsid w:val="00717AE0"/>
    <w:rsid w:val="007213EB"/>
    <w:rsid w:val="00725742"/>
    <w:rsid w:val="00726BF5"/>
    <w:rsid w:val="00726D97"/>
    <w:rsid w:val="00726F1C"/>
    <w:rsid w:val="007301A6"/>
    <w:rsid w:val="00730364"/>
    <w:rsid w:val="007305F1"/>
    <w:rsid w:val="00730E0B"/>
    <w:rsid w:val="00731016"/>
    <w:rsid w:val="0073136C"/>
    <w:rsid w:val="0073329C"/>
    <w:rsid w:val="00733568"/>
    <w:rsid w:val="0073382E"/>
    <w:rsid w:val="00734A63"/>
    <w:rsid w:val="007352ED"/>
    <w:rsid w:val="00735C2C"/>
    <w:rsid w:val="00735FC7"/>
    <w:rsid w:val="00736CCD"/>
    <w:rsid w:val="00737118"/>
    <w:rsid w:val="00740A13"/>
    <w:rsid w:val="0074109E"/>
    <w:rsid w:val="007418DC"/>
    <w:rsid w:val="00742078"/>
    <w:rsid w:val="00742428"/>
    <w:rsid w:val="0074286F"/>
    <w:rsid w:val="00742A4E"/>
    <w:rsid w:val="00743CCA"/>
    <w:rsid w:val="0074449B"/>
    <w:rsid w:val="00744965"/>
    <w:rsid w:val="00750DD1"/>
    <w:rsid w:val="007519DA"/>
    <w:rsid w:val="00751CA8"/>
    <w:rsid w:val="0075269A"/>
    <w:rsid w:val="007527A7"/>
    <w:rsid w:val="0075394B"/>
    <w:rsid w:val="00754913"/>
    <w:rsid w:val="00755443"/>
    <w:rsid w:val="00755C99"/>
    <w:rsid w:val="00757457"/>
    <w:rsid w:val="007579FF"/>
    <w:rsid w:val="00757A1C"/>
    <w:rsid w:val="00760295"/>
    <w:rsid w:val="007607D2"/>
    <w:rsid w:val="00760F47"/>
    <w:rsid w:val="00761258"/>
    <w:rsid w:val="00761DEE"/>
    <w:rsid w:val="0076220E"/>
    <w:rsid w:val="00762BEA"/>
    <w:rsid w:val="00762FE4"/>
    <w:rsid w:val="00763525"/>
    <w:rsid w:val="00763701"/>
    <w:rsid w:val="007643D0"/>
    <w:rsid w:val="00764824"/>
    <w:rsid w:val="00764AB5"/>
    <w:rsid w:val="00766603"/>
    <w:rsid w:val="007670CD"/>
    <w:rsid w:val="0076717F"/>
    <w:rsid w:val="00767222"/>
    <w:rsid w:val="00767872"/>
    <w:rsid w:val="00771985"/>
    <w:rsid w:val="007720C7"/>
    <w:rsid w:val="00773C0F"/>
    <w:rsid w:val="00773CF3"/>
    <w:rsid w:val="00774FEF"/>
    <w:rsid w:val="0077514B"/>
    <w:rsid w:val="007774E4"/>
    <w:rsid w:val="007809AD"/>
    <w:rsid w:val="00781A54"/>
    <w:rsid w:val="00781C05"/>
    <w:rsid w:val="0078215B"/>
    <w:rsid w:val="0078253B"/>
    <w:rsid w:val="00782A86"/>
    <w:rsid w:val="00782DCB"/>
    <w:rsid w:val="00784D8B"/>
    <w:rsid w:val="0078606D"/>
    <w:rsid w:val="00786A04"/>
    <w:rsid w:val="00787315"/>
    <w:rsid w:val="00787749"/>
    <w:rsid w:val="007877BC"/>
    <w:rsid w:val="0079008C"/>
    <w:rsid w:val="007906AE"/>
    <w:rsid w:val="00790AC6"/>
    <w:rsid w:val="00792494"/>
    <w:rsid w:val="00792AA5"/>
    <w:rsid w:val="00795121"/>
    <w:rsid w:val="00795B8F"/>
    <w:rsid w:val="00796362"/>
    <w:rsid w:val="00796782"/>
    <w:rsid w:val="00796DD0"/>
    <w:rsid w:val="007A0450"/>
    <w:rsid w:val="007A1BE2"/>
    <w:rsid w:val="007A1E1F"/>
    <w:rsid w:val="007A1F03"/>
    <w:rsid w:val="007A209F"/>
    <w:rsid w:val="007A2803"/>
    <w:rsid w:val="007A4790"/>
    <w:rsid w:val="007A4FC9"/>
    <w:rsid w:val="007A5053"/>
    <w:rsid w:val="007A5631"/>
    <w:rsid w:val="007A59EC"/>
    <w:rsid w:val="007B0A2B"/>
    <w:rsid w:val="007B2052"/>
    <w:rsid w:val="007B2AD8"/>
    <w:rsid w:val="007B3CB0"/>
    <w:rsid w:val="007B3F9F"/>
    <w:rsid w:val="007B49E1"/>
    <w:rsid w:val="007B4CC4"/>
    <w:rsid w:val="007B5794"/>
    <w:rsid w:val="007B5A4F"/>
    <w:rsid w:val="007C0702"/>
    <w:rsid w:val="007C1603"/>
    <w:rsid w:val="007C20E6"/>
    <w:rsid w:val="007C26E2"/>
    <w:rsid w:val="007C34A7"/>
    <w:rsid w:val="007C46C4"/>
    <w:rsid w:val="007C628C"/>
    <w:rsid w:val="007C6C69"/>
    <w:rsid w:val="007C78B7"/>
    <w:rsid w:val="007C7D73"/>
    <w:rsid w:val="007D0391"/>
    <w:rsid w:val="007D0B02"/>
    <w:rsid w:val="007D0B49"/>
    <w:rsid w:val="007D10FA"/>
    <w:rsid w:val="007D19F7"/>
    <w:rsid w:val="007D1EA4"/>
    <w:rsid w:val="007D31EB"/>
    <w:rsid w:val="007D3740"/>
    <w:rsid w:val="007D3E40"/>
    <w:rsid w:val="007D4B04"/>
    <w:rsid w:val="007D7BD9"/>
    <w:rsid w:val="007E072E"/>
    <w:rsid w:val="007E0CA8"/>
    <w:rsid w:val="007E0D41"/>
    <w:rsid w:val="007E15E5"/>
    <w:rsid w:val="007E1E2C"/>
    <w:rsid w:val="007E1EDD"/>
    <w:rsid w:val="007E22EF"/>
    <w:rsid w:val="007E3A38"/>
    <w:rsid w:val="007E4FC0"/>
    <w:rsid w:val="007E507D"/>
    <w:rsid w:val="007E61D9"/>
    <w:rsid w:val="007E7DA2"/>
    <w:rsid w:val="007E7F48"/>
    <w:rsid w:val="007F0613"/>
    <w:rsid w:val="007F0648"/>
    <w:rsid w:val="007F0F15"/>
    <w:rsid w:val="007F1606"/>
    <w:rsid w:val="007F1E59"/>
    <w:rsid w:val="007F32E9"/>
    <w:rsid w:val="007F3496"/>
    <w:rsid w:val="007F4355"/>
    <w:rsid w:val="007F4C27"/>
    <w:rsid w:val="007F4D83"/>
    <w:rsid w:val="007F58A8"/>
    <w:rsid w:val="007F5CCD"/>
    <w:rsid w:val="007F6B47"/>
    <w:rsid w:val="007F6D4D"/>
    <w:rsid w:val="007F7505"/>
    <w:rsid w:val="007F7609"/>
    <w:rsid w:val="007F7DBA"/>
    <w:rsid w:val="0080177E"/>
    <w:rsid w:val="00801B4C"/>
    <w:rsid w:val="0080215A"/>
    <w:rsid w:val="00804F52"/>
    <w:rsid w:val="008057AF"/>
    <w:rsid w:val="0080603A"/>
    <w:rsid w:val="00807410"/>
    <w:rsid w:val="00810356"/>
    <w:rsid w:val="0081058B"/>
    <w:rsid w:val="00811631"/>
    <w:rsid w:val="0081255E"/>
    <w:rsid w:val="008136D7"/>
    <w:rsid w:val="0081424C"/>
    <w:rsid w:val="00816761"/>
    <w:rsid w:val="00816AE6"/>
    <w:rsid w:val="008178E7"/>
    <w:rsid w:val="00820132"/>
    <w:rsid w:val="008201C6"/>
    <w:rsid w:val="00821571"/>
    <w:rsid w:val="0082276E"/>
    <w:rsid w:val="00823FA8"/>
    <w:rsid w:val="00824F01"/>
    <w:rsid w:val="00825588"/>
    <w:rsid w:val="00826966"/>
    <w:rsid w:val="00827F86"/>
    <w:rsid w:val="00827FB4"/>
    <w:rsid w:val="008308FC"/>
    <w:rsid w:val="00830B11"/>
    <w:rsid w:val="00830F35"/>
    <w:rsid w:val="00830F65"/>
    <w:rsid w:val="008312A0"/>
    <w:rsid w:val="00832750"/>
    <w:rsid w:val="00832CC9"/>
    <w:rsid w:val="00833E99"/>
    <w:rsid w:val="0083474C"/>
    <w:rsid w:val="008347CE"/>
    <w:rsid w:val="00835F3D"/>
    <w:rsid w:val="00835F8C"/>
    <w:rsid w:val="00835FE4"/>
    <w:rsid w:val="0083630A"/>
    <w:rsid w:val="0083691F"/>
    <w:rsid w:val="0083692D"/>
    <w:rsid w:val="00837683"/>
    <w:rsid w:val="00837F26"/>
    <w:rsid w:val="00840417"/>
    <w:rsid w:val="008424C1"/>
    <w:rsid w:val="0084295B"/>
    <w:rsid w:val="00843009"/>
    <w:rsid w:val="00843B60"/>
    <w:rsid w:val="00844E85"/>
    <w:rsid w:val="00845C5A"/>
    <w:rsid w:val="00847C7E"/>
    <w:rsid w:val="008512A0"/>
    <w:rsid w:val="00851A3D"/>
    <w:rsid w:val="00851EBA"/>
    <w:rsid w:val="00851FF1"/>
    <w:rsid w:val="008526BF"/>
    <w:rsid w:val="00853C46"/>
    <w:rsid w:val="00854001"/>
    <w:rsid w:val="008548DE"/>
    <w:rsid w:val="00854E07"/>
    <w:rsid w:val="00855A78"/>
    <w:rsid w:val="00855BD3"/>
    <w:rsid w:val="008602A8"/>
    <w:rsid w:val="0086034D"/>
    <w:rsid w:val="00860569"/>
    <w:rsid w:val="008611E0"/>
    <w:rsid w:val="008613B3"/>
    <w:rsid w:val="00864157"/>
    <w:rsid w:val="00864ACA"/>
    <w:rsid w:val="00864E1F"/>
    <w:rsid w:val="008674A6"/>
    <w:rsid w:val="00867531"/>
    <w:rsid w:val="00867B51"/>
    <w:rsid w:val="00871443"/>
    <w:rsid w:val="0087144C"/>
    <w:rsid w:val="008716D3"/>
    <w:rsid w:val="00871708"/>
    <w:rsid w:val="00871D82"/>
    <w:rsid w:val="008737B1"/>
    <w:rsid w:val="008743BF"/>
    <w:rsid w:val="00874E30"/>
    <w:rsid w:val="008750B4"/>
    <w:rsid w:val="00877867"/>
    <w:rsid w:val="00880B5F"/>
    <w:rsid w:val="0088119A"/>
    <w:rsid w:val="008822C6"/>
    <w:rsid w:val="00882F06"/>
    <w:rsid w:val="00883828"/>
    <w:rsid w:val="00883BC4"/>
    <w:rsid w:val="008855EF"/>
    <w:rsid w:val="008859AA"/>
    <w:rsid w:val="00890018"/>
    <w:rsid w:val="00891708"/>
    <w:rsid w:val="00892AE5"/>
    <w:rsid w:val="008932AF"/>
    <w:rsid w:val="008932EC"/>
    <w:rsid w:val="00893DD7"/>
    <w:rsid w:val="00893DF4"/>
    <w:rsid w:val="00895263"/>
    <w:rsid w:val="00895676"/>
    <w:rsid w:val="00895DFD"/>
    <w:rsid w:val="0089688B"/>
    <w:rsid w:val="00896921"/>
    <w:rsid w:val="00897543"/>
    <w:rsid w:val="0089771E"/>
    <w:rsid w:val="008A1437"/>
    <w:rsid w:val="008A25FA"/>
    <w:rsid w:val="008A323B"/>
    <w:rsid w:val="008A3AF8"/>
    <w:rsid w:val="008A42B6"/>
    <w:rsid w:val="008A492E"/>
    <w:rsid w:val="008A53D0"/>
    <w:rsid w:val="008A5593"/>
    <w:rsid w:val="008A5B9D"/>
    <w:rsid w:val="008B1785"/>
    <w:rsid w:val="008B24D9"/>
    <w:rsid w:val="008B34B0"/>
    <w:rsid w:val="008B3AFB"/>
    <w:rsid w:val="008B3D63"/>
    <w:rsid w:val="008B48DC"/>
    <w:rsid w:val="008B643A"/>
    <w:rsid w:val="008B6CC7"/>
    <w:rsid w:val="008B7708"/>
    <w:rsid w:val="008B77DF"/>
    <w:rsid w:val="008C0D22"/>
    <w:rsid w:val="008C10F3"/>
    <w:rsid w:val="008C1387"/>
    <w:rsid w:val="008C1E49"/>
    <w:rsid w:val="008C2778"/>
    <w:rsid w:val="008C2BF9"/>
    <w:rsid w:val="008C2E9E"/>
    <w:rsid w:val="008C3129"/>
    <w:rsid w:val="008C384C"/>
    <w:rsid w:val="008C3EA7"/>
    <w:rsid w:val="008C46F9"/>
    <w:rsid w:val="008C4935"/>
    <w:rsid w:val="008C4B4C"/>
    <w:rsid w:val="008C5212"/>
    <w:rsid w:val="008C5255"/>
    <w:rsid w:val="008C5752"/>
    <w:rsid w:val="008C5F98"/>
    <w:rsid w:val="008C6568"/>
    <w:rsid w:val="008C66C3"/>
    <w:rsid w:val="008C7465"/>
    <w:rsid w:val="008D06CF"/>
    <w:rsid w:val="008D0988"/>
    <w:rsid w:val="008D0B7F"/>
    <w:rsid w:val="008D0C30"/>
    <w:rsid w:val="008D0C98"/>
    <w:rsid w:val="008D13AA"/>
    <w:rsid w:val="008D207B"/>
    <w:rsid w:val="008D2267"/>
    <w:rsid w:val="008D3130"/>
    <w:rsid w:val="008D3347"/>
    <w:rsid w:val="008D4497"/>
    <w:rsid w:val="008D453E"/>
    <w:rsid w:val="008D48D2"/>
    <w:rsid w:val="008D507F"/>
    <w:rsid w:val="008D67FE"/>
    <w:rsid w:val="008D7680"/>
    <w:rsid w:val="008E019A"/>
    <w:rsid w:val="008E1466"/>
    <w:rsid w:val="008E2704"/>
    <w:rsid w:val="008E2B91"/>
    <w:rsid w:val="008E2EA0"/>
    <w:rsid w:val="008E31D9"/>
    <w:rsid w:val="008E3A50"/>
    <w:rsid w:val="008E3D82"/>
    <w:rsid w:val="008E4888"/>
    <w:rsid w:val="008E4F31"/>
    <w:rsid w:val="008E5706"/>
    <w:rsid w:val="008E585A"/>
    <w:rsid w:val="008E6A5E"/>
    <w:rsid w:val="008E7416"/>
    <w:rsid w:val="008E75FB"/>
    <w:rsid w:val="008F058F"/>
    <w:rsid w:val="008F06C6"/>
    <w:rsid w:val="008F08E7"/>
    <w:rsid w:val="008F0AB7"/>
    <w:rsid w:val="008F391F"/>
    <w:rsid w:val="008F4366"/>
    <w:rsid w:val="008F4646"/>
    <w:rsid w:val="008F776B"/>
    <w:rsid w:val="008F782B"/>
    <w:rsid w:val="008F7B11"/>
    <w:rsid w:val="008F7BCF"/>
    <w:rsid w:val="009004A8"/>
    <w:rsid w:val="009009FB"/>
    <w:rsid w:val="00901473"/>
    <w:rsid w:val="0090225D"/>
    <w:rsid w:val="00902E04"/>
    <w:rsid w:val="00904083"/>
    <w:rsid w:val="0090434C"/>
    <w:rsid w:val="00904554"/>
    <w:rsid w:val="009050AA"/>
    <w:rsid w:val="009056CD"/>
    <w:rsid w:val="0091114B"/>
    <w:rsid w:val="00911B24"/>
    <w:rsid w:val="009124EE"/>
    <w:rsid w:val="00912721"/>
    <w:rsid w:val="00912B19"/>
    <w:rsid w:val="00912B2A"/>
    <w:rsid w:val="00914068"/>
    <w:rsid w:val="00914F42"/>
    <w:rsid w:val="0091582A"/>
    <w:rsid w:val="0091671C"/>
    <w:rsid w:val="009172EF"/>
    <w:rsid w:val="00917C95"/>
    <w:rsid w:val="00917D16"/>
    <w:rsid w:val="0092032C"/>
    <w:rsid w:val="0092049F"/>
    <w:rsid w:val="00920B08"/>
    <w:rsid w:val="0092149A"/>
    <w:rsid w:val="00922488"/>
    <w:rsid w:val="00922F29"/>
    <w:rsid w:val="00924C7D"/>
    <w:rsid w:val="00924E8C"/>
    <w:rsid w:val="009256B1"/>
    <w:rsid w:val="009262F4"/>
    <w:rsid w:val="00926847"/>
    <w:rsid w:val="00927783"/>
    <w:rsid w:val="00931271"/>
    <w:rsid w:val="0093143C"/>
    <w:rsid w:val="0093177F"/>
    <w:rsid w:val="00933024"/>
    <w:rsid w:val="009334DB"/>
    <w:rsid w:val="0093534C"/>
    <w:rsid w:val="009367EB"/>
    <w:rsid w:val="00936CC3"/>
    <w:rsid w:val="00937465"/>
    <w:rsid w:val="00937468"/>
    <w:rsid w:val="009377A8"/>
    <w:rsid w:val="00940724"/>
    <w:rsid w:val="00941076"/>
    <w:rsid w:val="00942085"/>
    <w:rsid w:val="0094351D"/>
    <w:rsid w:val="009459F8"/>
    <w:rsid w:val="009467BB"/>
    <w:rsid w:val="00946A02"/>
    <w:rsid w:val="0095006F"/>
    <w:rsid w:val="00950B2A"/>
    <w:rsid w:val="00951114"/>
    <w:rsid w:val="00951D5C"/>
    <w:rsid w:val="0095306A"/>
    <w:rsid w:val="009530D5"/>
    <w:rsid w:val="0095441D"/>
    <w:rsid w:val="009554CD"/>
    <w:rsid w:val="009568F6"/>
    <w:rsid w:val="00957D74"/>
    <w:rsid w:val="00957FDA"/>
    <w:rsid w:val="0096034D"/>
    <w:rsid w:val="0096130D"/>
    <w:rsid w:val="00961AE0"/>
    <w:rsid w:val="00962188"/>
    <w:rsid w:val="00963148"/>
    <w:rsid w:val="009633F8"/>
    <w:rsid w:val="00964DC9"/>
    <w:rsid w:val="00965493"/>
    <w:rsid w:val="00965530"/>
    <w:rsid w:val="009668F1"/>
    <w:rsid w:val="00966F2C"/>
    <w:rsid w:val="00971B96"/>
    <w:rsid w:val="00971DB8"/>
    <w:rsid w:val="00972106"/>
    <w:rsid w:val="0097232F"/>
    <w:rsid w:val="009731E2"/>
    <w:rsid w:val="00973412"/>
    <w:rsid w:val="009744C5"/>
    <w:rsid w:val="00975C8A"/>
    <w:rsid w:val="00977EDC"/>
    <w:rsid w:val="00980125"/>
    <w:rsid w:val="009822C2"/>
    <w:rsid w:val="00982736"/>
    <w:rsid w:val="00983DCA"/>
    <w:rsid w:val="00983F57"/>
    <w:rsid w:val="00984B11"/>
    <w:rsid w:val="00984F0A"/>
    <w:rsid w:val="0098563B"/>
    <w:rsid w:val="00986C27"/>
    <w:rsid w:val="009871A1"/>
    <w:rsid w:val="00987F0F"/>
    <w:rsid w:val="009903E6"/>
    <w:rsid w:val="00991B37"/>
    <w:rsid w:val="00992866"/>
    <w:rsid w:val="00994AFB"/>
    <w:rsid w:val="009954CF"/>
    <w:rsid w:val="009958A7"/>
    <w:rsid w:val="009958DE"/>
    <w:rsid w:val="00996DF1"/>
    <w:rsid w:val="00996E98"/>
    <w:rsid w:val="009A24C2"/>
    <w:rsid w:val="009A2A5D"/>
    <w:rsid w:val="009A2F6F"/>
    <w:rsid w:val="009A5121"/>
    <w:rsid w:val="009A74EC"/>
    <w:rsid w:val="009A74ED"/>
    <w:rsid w:val="009A7DE1"/>
    <w:rsid w:val="009B0508"/>
    <w:rsid w:val="009B066F"/>
    <w:rsid w:val="009B113F"/>
    <w:rsid w:val="009B1A73"/>
    <w:rsid w:val="009B277F"/>
    <w:rsid w:val="009B3A3C"/>
    <w:rsid w:val="009B3ABD"/>
    <w:rsid w:val="009B40B3"/>
    <w:rsid w:val="009B4E34"/>
    <w:rsid w:val="009B5A4B"/>
    <w:rsid w:val="009B6790"/>
    <w:rsid w:val="009B73BA"/>
    <w:rsid w:val="009B76FE"/>
    <w:rsid w:val="009B7961"/>
    <w:rsid w:val="009B7DCE"/>
    <w:rsid w:val="009B7EAB"/>
    <w:rsid w:val="009C1FA5"/>
    <w:rsid w:val="009C26F1"/>
    <w:rsid w:val="009C2E29"/>
    <w:rsid w:val="009C3BD8"/>
    <w:rsid w:val="009C49D0"/>
    <w:rsid w:val="009C4D12"/>
    <w:rsid w:val="009C4F73"/>
    <w:rsid w:val="009C5791"/>
    <w:rsid w:val="009C5FFC"/>
    <w:rsid w:val="009C65E4"/>
    <w:rsid w:val="009C7209"/>
    <w:rsid w:val="009C79BB"/>
    <w:rsid w:val="009D0812"/>
    <w:rsid w:val="009D0ABE"/>
    <w:rsid w:val="009D1020"/>
    <w:rsid w:val="009D112A"/>
    <w:rsid w:val="009D13E0"/>
    <w:rsid w:val="009D13FB"/>
    <w:rsid w:val="009D2B3E"/>
    <w:rsid w:val="009D33B9"/>
    <w:rsid w:val="009D34AD"/>
    <w:rsid w:val="009D4097"/>
    <w:rsid w:val="009D5449"/>
    <w:rsid w:val="009D6177"/>
    <w:rsid w:val="009D6852"/>
    <w:rsid w:val="009D72FF"/>
    <w:rsid w:val="009D7AEA"/>
    <w:rsid w:val="009D7C50"/>
    <w:rsid w:val="009E023C"/>
    <w:rsid w:val="009E0AC4"/>
    <w:rsid w:val="009E0F6F"/>
    <w:rsid w:val="009E14DC"/>
    <w:rsid w:val="009E1B44"/>
    <w:rsid w:val="009E2A39"/>
    <w:rsid w:val="009E2BE2"/>
    <w:rsid w:val="009E3602"/>
    <w:rsid w:val="009E3A27"/>
    <w:rsid w:val="009E70CA"/>
    <w:rsid w:val="009E7CA6"/>
    <w:rsid w:val="009F0252"/>
    <w:rsid w:val="009F08D2"/>
    <w:rsid w:val="009F10C0"/>
    <w:rsid w:val="009F2C2A"/>
    <w:rsid w:val="009F2CA8"/>
    <w:rsid w:val="009F2D5E"/>
    <w:rsid w:val="009F3209"/>
    <w:rsid w:val="009F3548"/>
    <w:rsid w:val="009F4D94"/>
    <w:rsid w:val="009F504C"/>
    <w:rsid w:val="009F6DCD"/>
    <w:rsid w:val="00A00276"/>
    <w:rsid w:val="00A00301"/>
    <w:rsid w:val="00A015EE"/>
    <w:rsid w:val="00A0190E"/>
    <w:rsid w:val="00A028F7"/>
    <w:rsid w:val="00A0384B"/>
    <w:rsid w:val="00A039BF"/>
    <w:rsid w:val="00A04AB6"/>
    <w:rsid w:val="00A0581F"/>
    <w:rsid w:val="00A0634E"/>
    <w:rsid w:val="00A06B6E"/>
    <w:rsid w:val="00A06F95"/>
    <w:rsid w:val="00A07799"/>
    <w:rsid w:val="00A115F2"/>
    <w:rsid w:val="00A11FD7"/>
    <w:rsid w:val="00A12167"/>
    <w:rsid w:val="00A123B7"/>
    <w:rsid w:val="00A12432"/>
    <w:rsid w:val="00A150CD"/>
    <w:rsid w:val="00A15709"/>
    <w:rsid w:val="00A16589"/>
    <w:rsid w:val="00A176D8"/>
    <w:rsid w:val="00A17F68"/>
    <w:rsid w:val="00A21605"/>
    <w:rsid w:val="00A2166C"/>
    <w:rsid w:val="00A222C5"/>
    <w:rsid w:val="00A2658D"/>
    <w:rsid w:val="00A26905"/>
    <w:rsid w:val="00A26F51"/>
    <w:rsid w:val="00A27587"/>
    <w:rsid w:val="00A2769E"/>
    <w:rsid w:val="00A277CE"/>
    <w:rsid w:val="00A2796B"/>
    <w:rsid w:val="00A27A49"/>
    <w:rsid w:val="00A30101"/>
    <w:rsid w:val="00A312C4"/>
    <w:rsid w:val="00A318D0"/>
    <w:rsid w:val="00A3280D"/>
    <w:rsid w:val="00A330A9"/>
    <w:rsid w:val="00A3337A"/>
    <w:rsid w:val="00A33F6F"/>
    <w:rsid w:val="00A34407"/>
    <w:rsid w:val="00A36020"/>
    <w:rsid w:val="00A37262"/>
    <w:rsid w:val="00A421F5"/>
    <w:rsid w:val="00A426BC"/>
    <w:rsid w:val="00A4298A"/>
    <w:rsid w:val="00A42CF8"/>
    <w:rsid w:val="00A4339E"/>
    <w:rsid w:val="00A43B65"/>
    <w:rsid w:val="00A4546B"/>
    <w:rsid w:val="00A45602"/>
    <w:rsid w:val="00A45782"/>
    <w:rsid w:val="00A4665C"/>
    <w:rsid w:val="00A4692F"/>
    <w:rsid w:val="00A5006A"/>
    <w:rsid w:val="00A515B1"/>
    <w:rsid w:val="00A53129"/>
    <w:rsid w:val="00A5362F"/>
    <w:rsid w:val="00A53B8D"/>
    <w:rsid w:val="00A542C0"/>
    <w:rsid w:val="00A544C3"/>
    <w:rsid w:val="00A54A8F"/>
    <w:rsid w:val="00A56C60"/>
    <w:rsid w:val="00A56EA9"/>
    <w:rsid w:val="00A5707C"/>
    <w:rsid w:val="00A57248"/>
    <w:rsid w:val="00A6031F"/>
    <w:rsid w:val="00A60804"/>
    <w:rsid w:val="00A61923"/>
    <w:rsid w:val="00A619BB"/>
    <w:rsid w:val="00A6632D"/>
    <w:rsid w:val="00A666C6"/>
    <w:rsid w:val="00A66C7C"/>
    <w:rsid w:val="00A67419"/>
    <w:rsid w:val="00A70147"/>
    <w:rsid w:val="00A7024A"/>
    <w:rsid w:val="00A72444"/>
    <w:rsid w:val="00A72E10"/>
    <w:rsid w:val="00A73080"/>
    <w:rsid w:val="00A7376A"/>
    <w:rsid w:val="00A743E5"/>
    <w:rsid w:val="00A7471D"/>
    <w:rsid w:val="00A74C0A"/>
    <w:rsid w:val="00A75C84"/>
    <w:rsid w:val="00A76316"/>
    <w:rsid w:val="00A76AD8"/>
    <w:rsid w:val="00A774E8"/>
    <w:rsid w:val="00A8012C"/>
    <w:rsid w:val="00A80A8E"/>
    <w:rsid w:val="00A81385"/>
    <w:rsid w:val="00A8154D"/>
    <w:rsid w:val="00A8161F"/>
    <w:rsid w:val="00A8549A"/>
    <w:rsid w:val="00A869E7"/>
    <w:rsid w:val="00A870A4"/>
    <w:rsid w:val="00A872BA"/>
    <w:rsid w:val="00A879D9"/>
    <w:rsid w:val="00A905E5"/>
    <w:rsid w:val="00A90747"/>
    <w:rsid w:val="00A90FD0"/>
    <w:rsid w:val="00A9181C"/>
    <w:rsid w:val="00A91B5C"/>
    <w:rsid w:val="00A924BA"/>
    <w:rsid w:val="00A925AD"/>
    <w:rsid w:val="00A92DB4"/>
    <w:rsid w:val="00A92DCD"/>
    <w:rsid w:val="00A93EB9"/>
    <w:rsid w:val="00A9438D"/>
    <w:rsid w:val="00A958CA"/>
    <w:rsid w:val="00A96B55"/>
    <w:rsid w:val="00A976E8"/>
    <w:rsid w:val="00AA093F"/>
    <w:rsid w:val="00AA16B9"/>
    <w:rsid w:val="00AA3C9C"/>
    <w:rsid w:val="00AA6999"/>
    <w:rsid w:val="00AA7440"/>
    <w:rsid w:val="00AA7921"/>
    <w:rsid w:val="00AB008F"/>
    <w:rsid w:val="00AB0DB5"/>
    <w:rsid w:val="00AB46C0"/>
    <w:rsid w:val="00AB5229"/>
    <w:rsid w:val="00AB6FC6"/>
    <w:rsid w:val="00AC00F3"/>
    <w:rsid w:val="00AC08A8"/>
    <w:rsid w:val="00AC0DED"/>
    <w:rsid w:val="00AC285F"/>
    <w:rsid w:val="00AC35D3"/>
    <w:rsid w:val="00AC48D0"/>
    <w:rsid w:val="00AC4A51"/>
    <w:rsid w:val="00AC4BDC"/>
    <w:rsid w:val="00AC505B"/>
    <w:rsid w:val="00AC55F8"/>
    <w:rsid w:val="00AC5D5A"/>
    <w:rsid w:val="00AC6678"/>
    <w:rsid w:val="00AC7547"/>
    <w:rsid w:val="00AD00E5"/>
    <w:rsid w:val="00AD017C"/>
    <w:rsid w:val="00AD03B0"/>
    <w:rsid w:val="00AD22EA"/>
    <w:rsid w:val="00AD2F2E"/>
    <w:rsid w:val="00AD43DA"/>
    <w:rsid w:val="00AD46B1"/>
    <w:rsid w:val="00AD4864"/>
    <w:rsid w:val="00AD4991"/>
    <w:rsid w:val="00AD532A"/>
    <w:rsid w:val="00AD5620"/>
    <w:rsid w:val="00AD6A3C"/>
    <w:rsid w:val="00AD6F6A"/>
    <w:rsid w:val="00AD7387"/>
    <w:rsid w:val="00AE01E1"/>
    <w:rsid w:val="00AE06E0"/>
    <w:rsid w:val="00AE0975"/>
    <w:rsid w:val="00AE0E9F"/>
    <w:rsid w:val="00AE3B73"/>
    <w:rsid w:val="00AE3D63"/>
    <w:rsid w:val="00AE4D73"/>
    <w:rsid w:val="00AE546E"/>
    <w:rsid w:val="00AE557F"/>
    <w:rsid w:val="00AE56FD"/>
    <w:rsid w:val="00AE5EF0"/>
    <w:rsid w:val="00AE6546"/>
    <w:rsid w:val="00AE67B8"/>
    <w:rsid w:val="00AE7540"/>
    <w:rsid w:val="00AE75DB"/>
    <w:rsid w:val="00AE7D6A"/>
    <w:rsid w:val="00AF0696"/>
    <w:rsid w:val="00AF08D6"/>
    <w:rsid w:val="00AF0A70"/>
    <w:rsid w:val="00AF0B09"/>
    <w:rsid w:val="00AF2FE0"/>
    <w:rsid w:val="00AF3264"/>
    <w:rsid w:val="00AF36BA"/>
    <w:rsid w:val="00AF4ED9"/>
    <w:rsid w:val="00AF5CED"/>
    <w:rsid w:val="00AF6630"/>
    <w:rsid w:val="00AF79DC"/>
    <w:rsid w:val="00B00C40"/>
    <w:rsid w:val="00B015E2"/>
    <w:rsid w:val="00B01E8E"/>
    <w:rsid w:val="00B02344"/>
    <w:rsid w:val="00B02C88"/>
    <w:rsid w:val="00B037F7"/>
    <w:rsid w:val="00B0523B"/>
    <w:rsid w:val="00B05D76"/>
    <w:rsid w:val="00B066DE"/>
    <w:rsid w:val="00B067D7"/>
    <w:rsid w:val="00B06A59"/>
    <w:rsid w:val="00B06B77"/>
    <w:rsid w:val="00B06FFD"/>
    <w:rsid w:val="00B07D53"/>
    <w:rsid w:val="00B10BFC"/>
    <w:rsid w:val="00B10CF6"/>
    <w:rsid w:val="00B11338"/>
    <w:rsid w:val="00B12D7F"/>
    <w:rsid w:val="00B1366A"/>
    <w:rsid w:val="00B13CE6"/>
    <w:rsid w:val="00B13EAB"/>
    <w:rsid w:val="00B15C76"/>
    <w:rsid w:val="00B15CE2"/>
    <w:rsid w:val="00B169FD"/>
    <w:rsid w:val="00B17E5C"/>
    <w:rsid w:val="00B20ED3"/>
    <w:rsid w:val="00B21171"/>
    <w:rsid w:val="00B21AA0"/>
    <w:rsid w:val="00B23158"/>
    <w:rsid w:val="00B23528"/>
    <w:rsid w:val="00B24240"/>
    <w:rsid w:val="00B30125"/>
    <w:rsid w:val="00B30FF4"/>
    <w:rsid w:val="00B31F72"/>
    <w:rsid w:val="00B3203B"/>
    <w:rsid w:val="00B344D3"/>
    <w:rsid w:val="00B34564"/>
    <w:rsid w:val="00B345A7"/>
    <w:rsid w:val="00B354BC"/>
    <w:rsid w:val="00B358A7"/>
    <w:rsid w:val="00B35B62"/>
    <w:rsid w:val="00B36062"/>
    <w:rsid w:val="00B3660B"/>
    <w:rsid w:val="00B371E7"/>
    <w:rsid w:val="00B37BC8"/>
    <w:rsid w:val="00B408D0"/>
    <w:rsid w:val="00B40C52"/>
    <w:rsid w:val="00B4114C"/>
    <w:rsid w:val="00B41C17"/>
    <w:rsid w:val="00B42626"/>
    <w:rsid w:val="00B4288E"/>
    <w:rsid w:val="00B438D8"/>
    <w:rsid w:val="00B442C8"/>
    <w:rsid w:val="00B45852"/>
    <w:rsid w:val="00B45BFA"/>
    <w:rsid w:val="00B46A92"/>
    <w:rsid w:val="00B46AD6"/>
    <w:rsid w:val="00B515B4"/>
    <w:rsid w:val="00B53407"/>
    <w:rsid w:val="00B539A7"/>
    <w:rsid w:val="00B539DE"/>
    <w:rsid w:val="00B53F04"/>
    <w:rsid w:val="00B542F3"/>
    <w:rsid w:val="00B559C5"/>
    <w:rsid w:val="00B56176"/>
    <w:rsid w:val="00B56DEF"/>
    <w:rsid w:val="00B57817"/>
    <w:rsid w:val="00B6077D"/>
    <w:rsid w:val="00B60D18"/>
    <w:rsid w:val="00B61265"/>
    <w:rsid w:val="00B619F7"/>
    <w:rsid w:val="00B621BB"/>
    <w:rsid w:val="00B65277"/>
    <w:rsid w:val="00B65B31"/>
    <w:rsid w:val="00B65B59"/>
    <w:rsid w:val="00B6657E"/>
    <w:rsid w:val="00B66B64"/>
    <w:rsid w:val="00B66CAD"/>
    <w:rsid w:val="00B67D26"/>
    <w:rsid w:val="00B67E30"/>
    <w:rsid w:val="00B704DB"/>
    <w:rsid w:val="00B709DA"/>
    <w:rsid w:val="00B70ACB"/>
    <w:rsid w:val="00B71728"/>
    <w:rsid w:val="00B72A0D"/>
    <w:rsid w:val="00B72AA0"/>
    <w:rsid w:val="00B748B6"/>
    <w:rsid w:val="00B75018"/>
    <w:rsid w:val="00B753D6"/>
    <w:rsid w:val="00B761E8"/>
    <w:rsid w:val="00B767AE"/>
    <w:rsid w:val="00B80501"/>
    <w:rsid w:val="00B80D93"/>
    <w:rsid w:val="00B80DC3"/>
    <w:rsid w:val="00B81968"/>
    <w:rsid w:val="00B823E4"/>
    <w:rsid w:val="00B82947"/>
    <w:rsid w:val="00B833E1"/>
    <w:rsid w:val="00B840BA"/>
    <w:rsid w:val="00B84B76"/>
    <w:rsid w:val="00B85A30"/>
    <w:rsid w:val="00B85BF7"/>
    <w:rsid w:val="00B9410F"/>
    <w:rsid w:val="00B94813"/>
    <w:rsid w:val="00B94A66"/>
    <w:rsid w:val="00B94DE6"/>
    <w:rsid w:val="00B95436"/>
    <w:rsid w:val="00B97116"/>
    <w:rsid w:val="00B97357"/>
    <w:rsid w:val="00B97379"/>
    <w:rsid w:val="00B973C7"/>
    <w:rsid w:val="00B9794F"/>
    <w:rsid w:val="00BA15A8"/>
    <w:rsid w:val="00BA1789"/>
    <w:rsid w:val="00BA184B"/>
    <w:rsid w:val="00BA3055"/>
    <w:rsid w:val="00BA3587"/>
    <w:rsid w:val="00BA35E2"/>
    <w:rsid w:val="00BA421E"/>
    <w:rsid w:val="00BA4B38"/>
    <w:rsid w:val="00BA5352"/>
    <w:rsid w:val="00BA537F"/>
    <w:rsid w:val="00BA6232"/>
    <w:rsid w:val="00BB1793"/>
    <w:rsid w:val="00BB20D4"/>
    <w:rsid w:val="00BB27B3"/>
    <w:rsid w:val="00BB33E9"/>
    <w:rsid w:val="00BB3532"/>
    <w:rsid w:val="00BB3AD1"/>
    <w:rsid w:val="00BB43A9"/>
    <w:rsid w:val="00BB5530"/>
    <w:rsid w:val="00BB5B5F"/>
    <w:rsid w:val="00BB69CC"/>
    <w:rsid w:val="00BB7842"/>
    <w:rsid w:val="00BB7A5A"/>
    <w:rsid w:val="00BC0477"/>
    <w:rsid w:val="00BC08D2"/>
    <w:rsid w:val="00BC12E3"/>
    <w:rsid w:val="00BC1CC1"/>
    <w:rsid w:val="00BC1DE1"/>
    <w:rsid w:val="00BC202B"/>
    <w:rsid w:val="00BC2598"/>
    <w:rsid w:val="00BC29BA"/>
    <w:rsid w:val="00BC3550"/>
    <w:rsid w:val="00BC3CB2"/>
    <w:rsid w:val="00BC47BD"/>
    <w:rsid w:val="00BC522C"/>
    <w:rsid w:val="00BC537B"/>
    <w:rsid w:val="00BC5382"/>
    <w:rsid w:val="00BC54B6"/>
    <w:rsid w:val="00BC581B"/>
    <w:rsid w:val="00BC58B8"/>
    <w:rsid w:val="00BC65C7"/>
    <w:rsid w:val="00BC6D14"/>
    <w:rsid w:val="00BC733F"/>
    <w:rsid w:val="00BC7B29"/>
    <w:rsid w:val="00BD171C"/>
    <w:rsid w:val="00BD33B6"/>
    <w:rsid w:val="00BD34A9"/>
    <w:rsid w:val="00BD3788"/>
    <w:rsid w:val="00BD37C2"/>
    <w:rsid w:val="00BD440C"/>
    <w:rsid w:val="00BD444E"/>
    <w:rsid w:val="00BD4A43"/>
    <w:rsid w:val="00BD55EA"/>
    <w:rsid w:val="00BD5F15"/>
    <w:rsid w:val="00BD6086"/>
    <w:rsid w:val="00BD6B9D"/>
    <w:rsid w:val="00BD7347"/>
    <w:rsid w:val="00BD74F8"/>
    <w:rsid w:val="00BD7F07"/>
    <w:rsid w:val="00BE05E9"/>
    <w:rsid w:val="00BE1018"/>
    <w:rsid w:val="00BE1B17"/>
    <w:rsid w:val="00BE3BCD"/>
    <w:rsid w:val="00BE4400"/>
    <w:rsid w:val="00BE52D8"/>
    <w:rsid w:val="00BE6174"/>
    <w:rsid w:val="00BE6635"/>
    <w:rsid w:val="00BF07A3"/>
    <w:rsid w:val="00BF0A1D"/>
    <w:rsid w:val="00BF0F84"/>
    <w:rsid w:val="00BF11D9"/>
    <w:rsid w:val="00BF166B"/>
    <w:rsid w:val="00BF2830"/>
    <w:rsid w:val="00BF32BA"/>
    <w:rsid w:val="00BF45E9"/>
    <w:rsid w:val="00BF49CB"/>
    <w:rsid w:val="00BF4BA4"/>
    <w:rsid w:val="00C020AC"/>
    <w:rsid w:val="00C02514"/>
    <w:rsid w:val="00C0306D"/>
    <w:rsid w:val="00C033CD"/>
    <w:rsid w:val="00C04940"/>
    <w:rsid w:val="00C07004"/>
    <w:rsid w:val="00C11391"/>
    <w:rsid w:val="00C1199B"/>
    <w:rsid w:val="00C13025"/>
    <w:rsid w:val="00C137FF"/>
    <w:rsid w:val="00C13EDE"/>
    <w:rsid w:val="00C143AA"/>
    <w:rsid w:val="00C147E9"/>
    <w:rsid w:val="00C14BB6"/>
    <w:rsid w:val="00C15093"/>
    <w:rsid w:val="00C15149"/>
    <w:rsid w:val="00C15BA7"/>
    <w:rsid w:val="00C15F0A"/>
    <w:rsid w:val="00C17157"/>
    <w:rsid w:val="00C17A80"/>
    <w:rsid w:val="00C2002D"/>
    <w:rsid w:val="00C20F95"/>
    <w:rsid w:val="00C21736"/>
    <w:rsid w:val="00C218F1"/>
    <w:rsid w:val="00C21B40"/>
    <w:rsid w:val="00C21FDF"/>
    <w:rsid w:val="00C2208D"/>
    <w:rsid w:val="00C22623"/>
    <w:rsid w:val="00C22C2D"/>
    <w:rsid w:val="00C23818"/>
    <w:rsid w:val="00C23834"/>
    <w:rsid w:val="00C254B8"/>
    <w:rsid w:val="00C25C5D"/>
    <w:rsid w:val="00C2610A"/>
    <w:rsid w:val="00C26E3C"/>
    <w:rsid w:val="00C27018"/>
    <w:rsid w:val="00C2730E"/>
    <w:rsid w:val="00C30061"/>
    <w:rsid w:val="00C30A4D"/>
    <w:rsid w:val="00C3162F"/>
    <w:rsid w:val="00C31DAB"/>
    <w:rsid w:val="00C325C7"/>
    <w:rsid w:val="00C329B2"/>
    <w:rsid w:val="00C32A01"/>
    <w:rsid w:val="00C32EC0"/>
    <w:rsid w:val="00C33018"/>
    <w:rsid w:val="00C339F6"/>
    <w:rsid w:val="00C33B2B"/>
    <w:rsid w:val="00C33DAA"/>
    <w:rsid w:val="00C33EF0"/>
    <w:rsid w:val="00C347B8"/>
    <w:rsid w:val="00C350B0"/>
    <w:rsid w:val="00C355EC"/>
    <w:rsid w:val="00C35885"/>
    <w:rsid w:val="00C3591A"/>
    <w:rsid w:val="00C35AD1"/>
    <w:rsid w:val="00C35E4E"/>
    <w:rsid w:val="00C365EA"/>
    <w:rsid w:val="00C378F8"/>
    <w:rsid w:val="00C37FAE"/>
    <w:rsid w:val="00C400A2"/>
    <w:rsid w:val="00C40304"/>
    <w:rsid w:val="00C4119C"/>
    <w:rsid w:val="00C420A7"/>
    <w:rsid w:val="00C426A5"/>
    <w:rsid w:val="00C43FCB"/>
    <w:rsid w:val="00C44363"/>
    <w:rsid w:val="00C45299"/>
    <w:rsid w:val="00C46EEB"/>
    <w:rsid w:val="00C47A03"/>
    <w:rsid w:val="00C47B0D"/>
    <w:rsid w:val="00C50413"/>
    <w:rsid w:val="00C50502"/>
    <w:rsid w:val="00C5254F"/>
    <w:rsid w:val="00C52662"/>
    <w:rsid w:val="00C53710"/>
    <w:rsid w:val="00C53D63"/>
    <w:rsid w:val="00C54A5C"/>
    <w:rsid w:val="00C55ADD"/>
    <w:rsid w:val="00C55E29"/>
    <w:rsid w:val="00C5684B"/>
    <w:rsid w:val="00C56E71"/>
    <w:rsid w:val="00C572A4"/>
    <w:rsid w:val="00C572F6"/>
    <w:rsid w:val="00C57C01"/>
    <w:rsid w:val="00C57F7F"/>
    <w:rsid w:val="00C60637"/>
    <w:rsid w:val="00C60A8F"/>
    <w:rsid w:val="00C620BC"/>
    <w:rsid w:val="00C62C02"/>
    <w:rsid w:val="00C63636"/>
    <w:rsid w:val="00C64161"/>
    <w:rsid w:val="00C64DCA"/>
    <w:rsid w:val="00C67320"/>
    <w:rsid w:val="00C673BD"/>
    <w:rsid w:val="00C7063F"/>
    <w:rsid w:val="00C74325"/>
    <w:rsid w:val="00C75F2E"/>
    <w:rsid w:val="00C764AA"/>
    <w:rsid w:val="00C76D61"/>
    <w:rsid w:val="00C770F6"/>
    <w:rsid w:val="00C77299"/>
    <w:rsid w:val="00C77A78"/>
    <w:rsid w:val="00C81DD9"/>
    <w:rsid w:val="00C82529"/>
    <w:rsid w:val="00C8331C"/>
    <w:rsid w:val="00C839B9"/>
    <w:rsid w:val="00C846C9"/>
    <w:rsid w:val="00C8513B"/>
    <w:rsid w:val="00C856E2"/>
    <w:rsid w:val="00C85844"/>
    <w:rsid w:val="00C85CD4"/>
    <w:rsid w:val="00C8677D"/>
    <w:rsid w:val="00C86A85"/>
    <w:rsid w:val="00C86DAA"/>
    <w:rsid w:val="00C87238"/>
    <w:rsid w:val="00C87750"/>
    <w:rsid w:val="00C8786F"/>
    <w:rsid w:val="00C87E72"/>
    <w:rsid w:val="00C9087B"/>
    <w:rsid w:val="00C909EC"/>
    <w:rsid w:val="00C90D37"/>
    <w:rsid w:val="00C91446"/>
    <w:rsid w:val="00C92542"/>
    <w:rsid w:val="00C92A7F"/>
    <w:rsid w:val="00C938DB"/>
    <w:rsid w:val="00C95C54"/>
    <w:rsid w:val="00C96653"/>
    <w:rsid w:val="00C96F7B"/>
    <w:rsid w:val="00C97143"/>
    <w:rsid w:val="00C9718D"/>
    <w:rsid w:val="00CA0736"/>
    <w:rsid w:val="00CA07F1"/>
    <w:rsid w:val="00CA2653"/>
    <w:rsid w:val="00CA3264"/>
    <w:rsid w:val="00CA3A60"/>
    <w:rsid w:val="00CA3FC3"/>
    <w:rsid w:val="00CA426C"/>
    <w:rsid w:val="00CA485B"/>
    <w:rsid w:val="00CA4A47"/>
    <w:rsid w:val="00CA511A"/>
    <w:rsid w:val="00CA5989"/>
    <w:rsid w:val="00CA6598"/>
    <w:rsid w:val="00CA671F"/>
    <w:rsid w:val="00CA67EB"/>
    <w:rsid w:val="00CA70C5"/>
    <w:rsid w:val="00CB092A"/>
    <w:rsid w:val="00CB29E0"/>
    <w:rsid w:val="00CB29F1"/>
    <w:rsid w:val="00CB3560"/>
    <w:rsid w:val="00CB3BCA"/>
    <w:rsid w:val="00CB4C29"/>
    <w:rsid w:val="00CB527A"/>
    <w:rsid w:val="00CB6AD3"/>
    <w:rsid w:val="00CB6BD4"/>
    <w:rsid w:val="00CB6CBC"/>
    <w:rsid w:val="00CC0543"/>
    <w:rsid w:val="00CC0567"/>
    <w:rsid w:val="00CC0D5F"/>
    <w:rsid w:val="00CC135C"/>
    <w:rsid w:val="00CC1A3E"/>
    <w:rsid w:val="00CC2167"/>
    <w:rsid w:val="00CC25AF"/>
    <w:rsid w:val="00CC4575"/>
    <w:rsid w:val="00CC49D5"/>
    <w:rsid w:val="00CC5D15"/>
    <w:rsid w:val="00CC709B"/>
    <w:rsid w:val="00CC77E4"/>
    <w:rsid w:val="00CC7820"/>
    <w:rsid w:val="00CC79D6"/>
    <w:rsid w:val="00CD2431"/>
    <w:rsid w:val="00CD28C7"/>
    <w:rsid w:val="00CD2E9D"/>
    <w:rsid w:val="00CD4350"/>
    <w:rsid w:val="00CD450A"/>
    <w:rsid w:val="00CD496B"/>
    <w:rsid w:val="00CD4C58"/>
    <w:rsid w:val="00CD6233"/>
    <w:rsid w:val="00CE03F7"/>
    <w:rsid w:val="00CE0FDA"/>
    <w:rsid w:val="00CE1347"/>
    <w:rsid w:val="00CE141C"/>
    <w:rsid w:val="00CE1EA3"/>
    <w:rsid w:val="00CE3017"/>
    <w:rsid w:val="00CE3645"/>
    <w:rsid w:val="00CE49F8"/>
    <w:rsid w:val="00CE5B13"/>
    <w:rsid w:val="00CE6219"/>
    <w:rsid w:val="00CE6A94"/>
    <w:rsid w:val="00CE6DC7"/>
    <w:rsid w:val="00CE6FC7"/>
    <w:rsid w:val="00CE77ED"/>
    <w:rsid w:val="00CF0794"/>
    <w:rsid w:val="00CF1908"/>
    <w:rsid w:val="00CF4790"/>
    <w:rsid w:val="00CF56CA"/>
    <w:rsid w:val="00CF5846"/>
    <w:rsid w:val="00CF5B24"/>
    <w:rsid w:val="00CF628D"/>
    <w:rsid w:val="00CF62D5"/>
    <w:rsid w:val="00CF65C5"/>
    <w:rsid w:val="00CF776E"/>
    <w:rsid w:val="00CF7897"/>
    <w:rsid w:val="00CF7B89"/>
    <w:rsid w:val="00D0036F"/>
    <w:rsid w:val="00D01713"/>
    <w:rsid w:val="00D01B88"/>
    <w:rsid w:val="00D04655"/>
    <w:rsid w:val="00D05025"/>
    <w:rsid w:val="00D056BE"/>
    <w:rsid w:val="00D05C02"/>
    <w:rsid w:val="00D06B86"/>
    <w:rsid w:val="00D07418"/>
    <w:rsid w:val="00D07F76"/>
    <w:rsid w:val="00D10AB0"/>
    <w:rsid w:val="00D10F1A"/>
    <w:rsid w:val="00D11059"/>
    <w:rsid w:val="00D11BB3"/>
    <w:rsid w:val="00D12196"/>
    <w:rsid w:val="00D15AA4"/>
    <w:rsid w:val="00D16F5F"/>
    <w:rsid w:val="00D1708A"/>
    <w:rsid w:val="00D20665"/>
    <w:rsid w:val="00D20E0B"/>
    <w:rsid w:val="00D21685"/>
    <w:rsid w:val="00D22EC7"/>
    <w:rsid w:val="00D231AC"/>
    <w:rsid w:val="00D23C01"/>
    <w:rsid w:val="00D23C62"/>
    <w:rsid w:val="00D23EEE"/>
    <w:rsid w:val="00D24955"/>
    <w:rsid w:val="00D24D2C"/>
    <w:rsid w:val="00D25F69"/>
    <w:rsid w:val="00D261EB"/>
    <w:rsid w:val="00D26C7A"/>
    <w:rsid w:val="00D27404"/>
    <w:rsid w:val="00D27527"/>
    <w:rsid w:val="00D307A2"/>
    <w:rsid w:val="00D30E16"/>
    <w:rsid w:val="00D31210"/>
    <w:rsid w:val="00D31623"/>
    <w:rsid w:val="00D32C07"/>
    <w:rsid w:val="00D336A2"/>
    <w:rsid w:val="00D35B4A"/>
    <w:rsid w:val="00D35C5C"/>
    <w:rsid w:val="00D35DB3"/>
    <w:rsid w:val="00D36E49"/>
    <w:rsid w:val="00D37732"/>
    <w:rsid w:val="00D409AC"/>
    <w:rsid w:val="00D40FD9"/>
    <w:rsid w:val="00D41AB2"/>
    <w:rsid w:val="00D42743"/>
    <w:rsid w:val="00D428D4"/>
    <w:rsid w:val="00D43977"/>
    <w:rsid w:val="00D43E19"/>
    <w:rsid w:val="00D43ED7"/>
    <w:rsid w:val="00D4453D"/>
    <w:rsid w:val="00D446FA"/>
    <w:rsid w:val="00D45810"/>
    <w:rsid w:val="00D46B64"/>
    <w:rsid w:val="00D46B70"/>
    <w:rsid w:val="00D46C75"/>
    <w:rsid w:val="00D477B6"/>
    <w:rsid w:val="00D477DB"/>
    <w:rsid w:val="00D47E95"/>
    <w:rsid w:val="00D50231"/>
    <w:rsid w:val="00D503A2"/>
    <w:rsid w:val="00D52CD4"/>
    <w:rsid w:val="00D531AA"/>
    <w:rsid w:val="00D54987"/>
    <w:rsid w:val="00D54C90"/>
    <w:rsid w:val="00D54DC0"/>
    <w:rsid w:val="00D54FF9"/>
    <w:rsid w:val="00D554EA"/>
    <w:rsid w:val="00D569CC"/>
    <w:rsid w:val="00D56A5F"/>
    <w:rsid w:val="00D56E04"/>
    <w:rsid w:val="00D575C1"/>
    <w:rsid w:val="00D60BCF"/>
    <w:rsid w:val="00D6119F"/>
    <w:rsid w:val="00D6178C"/>
    <w:rsid w:val="00D623F9"/>
    <w:rsid w:val="00D6243E"/>
    <w:rsid w:val="00D63D32"/>
    <w:rsid w:val="00D6439E"/>
    <w:rsid w:val="00D64AE5"/>
    <w:rsid w:val="00D64E25"/>
    <w:rsid w:val="00D66CC2"/>
    <w:rsid w:val="00D67A56"/>
    <w:rsid w:val="00D67D02"/>
    <w:rsid w:val="00D70579"/>
    <w:rsid w:val="00D70833"/>
    <w:rsid w:val="00D70844"/>
    <w:rsid w:val="00D7162C"/>
    <w:rsid w:val="00D74D3F"/>
    <w:rsid w:val="00D76A97"/>
    <w:rsid w:val="00D76C44"/>
    <w:rsid w:val="00D76C94"/>
    <w:rsid w:val="00D76DDD"/>
    <w:rsid w:val="00D76F25"/>
    <w:rsid w:val="00D76F7A"/>
    <w:rsid w:val="00D7778A"/>
    <w:rsid w:val="00D82116"/>
    <w:rsid w:val="00D82DD9"/>
    <w:rsid w:val="00D82E99"/>
    <w:rsid w:val="00D84E3E"/>
    <w:rsid w:val="00D84F30"/>
    <w:rsid w:val="00D85126"/>
    <w:rsid w:val="00D8518C"/>
    <w:rsid w:val="00D859B7"/>
    <w:rsid w:val="00D85D94"/>
    <w:rsid w:val="00D866E1"/>
    <w:rsid w:val="00D86FEA"/>
    <w:rsid w:val="00D87E23"/>
    <w:rsid w:val="00D906F0"/>
    <w:rsid w:val="00D909A3"/>
    <w:rsid w:val="00D91DF9"/>
    <w:rsid w:val="00D92285"/>
    <w:rsid w:val="00D93560"/>
    <w:rsid w:val="00D941B2"/>
    <w:rsid w:val="00D9532D"/>
    <w:rsid w:val="00D956C0"/>
    <w:rsid w:val="00D95BBA"/>
    <w:rsid w:val="00D97231"/>
    <w:rsid w:val="00D97D9E"/>
    <w:rsid w:val="00DA050A"/>
    <w:rsid w:val="00DA1148"/>
    <w:rsid w:val="00DA1DE5"/>
    <w:rsid w:val="00DA3265"/>
    <w:rsid w:val="00DA38C5"/>
    <w:rsid w:val="00DA46CE"/>
    <w:rsid w:val="00DA50AA"/>
    <w:rsid w:val="00DA59A9"/>
    <w:rsid w:val="00DA5DFE"/>
    <w:rsid w:val="00DA6AB0"/>
    <w:rsid w:val="00DB0012"/>
    <w:rsid w:val="00DB04E2"/>
    <w:rsid w:val="00DB0E9A"/>
    <w:rsid w:val="00DB2189"/>
    <w:rsid w:val="00DB38FD"/>
    <w:rsid w:val="00DB3FE3"/>
    <w:rsid w:val="00DB43F0"/>
    <w:rsid w:val="00DB4F1B"/>
    <w:rsid w:val="00DB561E"/>
    <w:rsid w:val="00DB5EA7"/>
    <w:rsid w:val="00DB6450"/>
    <w:rsid w:val="00DB6E06"/>
    <w:rsid w:val="00DB73C9"/>
    <w:rsid w:val="00DC00A7"/>
    <w:rsid w:val="00DC042A"/>
    <w:rsid w:val="00DC11D6"/>
    <w:rsid w:val="00DC12F2"/>
    <w:rsid w:val="00DC1594"/>
    <w:rsid w:val="00DC181A"/>
    <w:rsid w:val="00DC18A6"/>
    <w:rsid w:val="00DC1BDF"/>
    <w:rsid w:val="00DC29FF"/>
    <w:rsid w:val="00DC2A1B"/>
    <w:rsid w:val="00DC3E5F"/>
    <w:rsid w:val="00DC4138"/>
    <w:rsid w:val="00DC4989"/>
    <w:rsid w:val="00DC4D4B"/>
    <w:rsid w:val="00DC58BF"/>
    <w:rsid w:val="00DC59C4"/>
    <w:rsid w:val="00DC65AE"/>
    <w:rsid w:val="00DC6E2D"/>
    <w:rsid w:val="00DD0A7B"/>
    <w:rsid w:val="00DD0F20"/>
    <w:rsid w:val="00DD18FD"/>
    <w:rsid w:val="00DD2972"/>
    <w:rsid w:val="00DD3615"/>
    <w:rsid w:val="00DD4A82"/>
    <w:rsid w:val="00DD5E8E"/>
    <w:rsid w:val="00DD6808"/>
    <w:rsid w:val="00DD6DF7"/>
    <w:rsid w:val="00DD6E59"/>
    <w:rsid w:val="00DD7B74"/>
    <w:rsid w:val="00DE123D"/>
    <w:rsid w:val="00DE19E2"/>
    <w:rsid w:val="00DE292F"/>
    <w:rsid w:val="00DE31B7"/>
    <w:rsid w:val="00DE3DA1"/>
    <w:rsid w:val="00DE50FE"/>
    <w:rsid w:val="00DE523D"/>
    <w:rsid w:val="00DE563A"/>
    <w:rsid w:val="00DE6064"/>
    <w:rsid w:val="00DE6612"/>
    <w:rsid w:val="00DE7E60"/>
    <w:rsid w:val="00DF080E"/>
    <w:rsid w:val="00DF1097"/>
    <w:rsid w:val="00DF19BD"/>
    <w:rsid w:val="00DF1C4E"/>
    <w:rsid w:val="00DF206A"/>
    <w:rsid w:val="00DF3152"/>
    <w:rsid w:val="00DF3D38"/>
    <w:rsid w:val="00DF51E3"/>
    <w:rsid w:val="00DF5268"/>
    <w:rsid w:val="00DF67EA"/>
    <w:rsid w:val="00DF7540"/>
    <w:rsid w:val="00DF762C"/>
    <w:rsid w:val="00DF7F69"/>
    <w:rsid w:val="00E002B8"/>
    <w:rsid w:val="00E01245"/>
    <w:rsid w:val="00E017B3"/>
    <w:rsid w:val="00E025FC"/>
    <w:rsid w:val="00E02D88"/>
    <w:rsid w:val="00E03CF7"/>
    <w:rsid w:val="00E04D43"/>
    <w:rsid w:val="00E05B44"/>
    <w:rsid w:val="00E06574"/>
    <w:rsid w:val="00E06EA7"/>
    <w:rsid w:val="00E071D8"/>
    <w:rsid w:val="00E072FC"/>
    <w:rsid w:val="00E07872"/>
    <w:rsid w:val="00E107EF"/>
    <w:rsid w:val="00E11C6A"/>
    <w:rsid w:val="00E1382B"/>
    <w:rsid w:val="00E13A21"/>
    <w:rsid w:val="00E16791"/>
    <w:rsid w:val="00E16792"/>
    <w:rsid w:val="00E17397"/>
    <w:rsid w:val="00E179FF"/>
    <w:rsid w:val="00E20485"/>
    <w:rsid w:val="00E20A9E"/>
    <w:rsid w:val="00E20E99"/>
    <w:rsid w:val="00E2112D"/>
    <w:rsid w:val="00E2126B"/>
    <w:rsid w:val="00E21569"/>
    <w:rsid w:val="00E21AF9"/>
    <w:rsid w:val="00E2217B"/>
    <w:rsid w:val="00E22E0F"/>
    <w:rsid w:val="00E23613"/>
    <w:rsid w:val="00E23D0E"/>
    <w:rsid w:val="00E24405"/>
    <w:rsid w:val="00E24B88"/>
    <w:rsid w:val="00E25673"/>
    <w:rsid w:val="00E25E75"/>
    <w:rsid w:val="00E260D2"/>
    <w:rsid w:val="00E26199"/>
    <w:rsid w:val="00E269BF"/>
    <w:rsid w:val="00E269DE"/>
    <w:rsid w:val="00E3063A"/>
    <w:rsid w:val="00E30680"/>
    <w:rsid w:val="00E30FA1"/>
    <w:rsid w:val="00E31C8D"/>
    <w:rsid w:val="00E327A0"/>
    <w:rsid w:val="00E32A9C"/>
    <w:rsid w:val="00E33B95"/>
    <w:rsid w:val="00E34EC9"/>
    <w:rsid w:val="00E35140"/>
    <w:rsid w:val="00E357E1"/>
    <w:rsid w:val="00E36D72"/>
    <w:rsid w:val="00E3749B"/>
    <w:rsid w:val="00E37B9E"/>
    <w:rsid w:val="00E37E49"/>
    <w:rsid w:val="00E37E94"/>
    <w:rsid w:val="00E4036D"/>
    <w:rsid w:val="00E403FE"/>
    <w:rsid w:val="00E408E5"/>
    <w:rsid w:val="00E411DE"/>
    <w:rsid w:val="00E41E80"/>
    <w:rsid w:val="00E42D20"/>
    <w:rsid w:val="00E434DE"/>
    <w:rsid w:val="00E43CA5"/>
    <w:rsid w:val="00E44031"/>
    <w:rsid w:val="00E44D5B"/>
    <w:rsid w:val="00E44E9B"/>
    <w:rsid w:val="00E453F5"/>
    <w:rsid w:val="00E459A5"/>
    <w:rsid w:val="00E46778"/>
    <w:rsid w:val="00E46BD2"/>
    <w:rsid w:val="00E46EBA"/>
    <w:rsid w:val="00E4706C"/>
    <w:rsid w:val="00E472BF"/>
    <w:rsid w:val="00E477C4"/>
    <w:rsid w:val="00E50B2C"/>
    <w:rsid w:val="00E50B6C"/>
    <w:rsid w:val="00E51A1B"/>
    <w:rsid w:val="00E52447"/>
    <w:rsid w:val="00E52EF0"/>
    <w:rsid w:val="00E531C7"/>
    <w:rsid w:val="00E534E3"/>
    <w:rsid w:val="00E536C3"/>
    <w:rsid w:val="00E53A79"/>
    <w:rsid w:val="00E53F7F"/>
    <w:rsid w:val="00E54066"/>
    <w:rsid w:val="00E5464E"/>
    <w:rsid w:val="00E54BC2"/>
    <w:rsid w:val="00E557CC"/>
    <w:rsid w:val="00E55BB1"/>
    <w:rsid w:val="00E5607B"/>
    <w:rsid w:val="00E56DB0"/>
    <w:rsid w:val="00E56DCE"/>
    <w:rsid w:val="00E57782"/>
    <w:rsid w:val="00E578B9"/>
    <w:rsid w:val="00E6031A"/>
    <w:rsid w:val="00E60695"/>
    <w:rsid w:val="00E60A18"/>
    <w:rsid w:val="00E60E7F"/>
    <w:rsid w:val="00E63771"/>
    <w:rsid w:val="00E64348"/>
    <w:rsid w:val="00E64ED9"/>
    <w:rsid w:val="00E65007"/>
    <w:rsid w:val="00E652EA"/>
    <w:rsid w:val="00E65761"/>
    <w:rsid w:val="00E65978"/>
    <w:rsid w:val="00E66478"/>
    <w:rsid w:val="00E66849"/>
    <w:rsid w:val="00E67380"/>
    <w:rsid w:val="00E676B9"/>
    <w:rsid w:val="00E67F7E"/>
    <w:rsid w:val="00E70BD5"/>
    <w:rsid w:val="00E7221D"/>
    <w:rsid w:val="00E73235"/>
    <w:rsid w:val="00E739C4"/>
    <w:rsid w:val="00E741C9"/>
    <w:rsid w:val="00E74AB0"/>
    <w:rsid w:val="00E761AE"/>
    <w:rsid w:val="00E7686A"/>
    <w:rsid w:val="00E76936"/>
    <w:rsid w:val="00E76FCE"/>
    <w:rsid w:val="00E77BB1"/>
    <w:rsid w:val="00E77D00"/>
    <w:rsid w:val="00E8014E"/>
    <w:rsid w:val="00E8135A"/>
    <w:rsid w:val="00E8139C"/>
    <w:rsid w:val="00E8196B"/>
    <w:rsid w:val="00E81C32"/>
    <w:rsid w:val="00E82720"/>
    <w:rsid w:val="00E8370A"/>
    <w:rsid w:val="00E83AD7"/>
    <w:rsid w:val="00E847BB"/>
    <w:rsid w:val="00E853FD"/>
    <w:rsid w:val="00E85507"/>
    <w:rsid w:val="00E861D1"/>
    <w:rsid w:val="00E86574"/>
    <w:rsid w:val="00E868EA"/>
    <w:rsid w:val="00E86A6C"/>
    <w:rsid w:val="00E872BF"/>
    <w:rsid w:val="00E87C96"/>
    <w:rsid w:val="00E9010B"/>
    <w:rsid w:val="00E9049A"/>
    <w:rsid w:val="00E9065C"/>
    <w:rsid w:val="00E90FEE"/>
    <w:rsid w:val="00E91487"/>
    <w:rsid w:val="00E9188D"/>
    <w:rsid w:val="00E918F5"/>
    <w:rsid w:val="00E9198F"/>
    <w:rsid w:val="00E91E9F"/>
    <w:rsid w:val="00E92874"/>
    <w:rsid w:val="00E92C91"/>
    <w:rsid w:val="00E93156"/>
    <w:rsid w:val="00E932F7"/>
    <w:rsid w:val="00E9468B"/>
    <w:rsid w:val="00E95650"/>
    <w:rsid w:val="00E95DF7"/>
    <w:rsid w:val="00E95ED2"/>
    <w:rsid w:val="00E96BBB"/>
    <w:rsid w:val="00E970F7"/>
    <w:rsid w:val="00E974D2"/>
    <w:rsid w:val="00E97E83"/>
    <w:rsid w:val="00EA0F48"/>
    <w:rsid w:val="00EA0FD9"/>
    <w:rsid w:val="00EA135B"/>
    <w:rsid w:val="00EA159A"/>
    <w:rsid w:val="00EA1F50"/>
    <w:rsid w:val="00EA22D3"/>
    <w:rsid w:val="00EA306B"/>
    <w:rsid w:val="00EA317D"/>
    <w:rsid w:val="00EA35ED"/>
    <w:rsid w:val="00EA412F"/>
    <w:rsid w:val="00EA4565"/>
    <w:rsid w:val="00EA6C25"/>
    <w:rsid w:val="00EB00DD"/>
    <w:rsid w:val="00EB0723"/>
    <w:rsid w:val="00EB0E75"/>
    <w:rsid w:val="00EB1F64"/>
    <w:rsid w:val="00EB31D7"/>
    <w:rsid w:val="00EB40C5"/>
    <w:rsid w:val="00EB4D35"/>
    <w:rsid w:val="00EB4E7F"/>
    <w:rsid w:val="00EB5075"/>
    <w:rsid w:val="00EB57B7"/>
    <w:rsid w:val="00EB6766"/>
    <w:rsid w:val="00EC10E0"/>
    <w:rsid w:val="00EC3A56"/>
    <w:rsid w:val="00EC4721"/>
    <w:rsid w:val="00EC4822"/>
    <w:rsid w:val="00EC498B"/>
    <w:rsid w:val="00EC5765"/>
    <w:rsid w:val="00EC5810"/>
    <w:rsid w:val="00EC58B9"/>
    <w:rsid w:val="00EC58DC"/>
    <w:rsid w:val="00EC5D59"/>
    <w:rsid w:val="00EC6611"/>
    <w:rsid w:val="00EC70FF"/>
    <w:rsid w:val="00EC7681"/>
    <w:rsid w:val="00EC78C3"/>
    <w:rsid w:val="00ED024D"/>
    <w:rsid w:val="00ED0347"/>
    <w:rsid w:val="00ED1255"/>
    <w:rsid w:val="00ED1E9E"/>
    <w:rsid w:val="00ED2046"/>
    <w:rsid w:val="00ED2B9F"/>
    <w:rsid w:val="00ED2BC9"/>
    <w:rsid w:val="00ED445F"/>
    <w:rsid w:val="00ED4D76"/>
    <w:rsid w:val="00ED5407"/>
    <w:rsid w:val="00ED6090"/>
    <w:rsid w:val="00ED68DE"/>
    <w:rsid w:val="00ED70E9"/>
    <w:rsid w:val="00ED7B8B"/>
    <w:rsid w:val="00EE0042"/>
    <w:rsid w:val="00EE089E"/>
    <w:rsid w:val="00EE2212"/>
    <w:rsid w:val="00EE2940"/>
    <w:rsid w:val="00EE2D9E"/>
    <w:rsid w:val="00EE30E6"/>
    <w:rsid w:val="00EE3571"/>
    <w:rsid w:val="00EE387F"/>
    <w:rsid w:val="00EE3BD7"/>
    <w:rsid w:val="00EE4AF2"/>
    <w:rsid w:val="00EE5120"/>
    <w:rsid w:val="00EE526E"/>
    <w:rsid w:val="00EE53BF"/>
    <w:rsid w:val="00EE5977"/>
    <w:rsid w:val="00EE5B8E"/>
    <w:rsid w:val="00EE5FED"/>
    <w:rsid w:val="00EE78C3"/>
    <w:rsid w:val="00EF07C3"/>
    <w:rsid w:val="00EF07E8"/>
    <w:rsid w:val="00EF0C23"/>
    <w:rsid w:val="00EF1C10"/>
    <w:rsid w:val="00EF23AC"/>
    <w:rsid w:val="00EF24E5"/>
    <w:rsid w:val="00EF2CA9"/>
    <w:rsid w:val="00EF31C8"/>
    <w:rsid w:val="00EF4551"/>
    <w:rsid w:val="00EF5358"/>
    <w:rsid w:val="00EF5B1B"/>
    <w:rsid w:val="00EF6EB5"/>
    <w:rsid w:val="00F004D9"/>
    <w:rsid w:val="00F00909"/>
    <w:rsid w:val="00F00F6B"/>
    <w:rsid w:val="00F020C3"/>
    <w:rsid w:val="00F02D55"/>
    <w:rsid w:val="00F03437"/>
    <w:rsid w:val="00F0383A"/>
    <w:rsid w:val="00F04E5C"/>
    <w:rsid w:val="00F05AFE"/>
    <w:rsid w:val="00F067BA"/>
    <w:rsid w:val="00F07D24"/>
    <w:rsid w:val="00F11125"/>
    <w:rsid w:val="00F11BD9"/>
    <w:rsid w:val="00F133C2"/>
    <w:rsid w:val="00F14644"/>
    <w:rsid w:val="00F14769"/>
    <w:rsid w:val="00F15063"/>
    <w:rsid w:val="00F16639"/>
    <w:rsid w:val="00F16E04"/>
    <w:rsid w:val="00F1701E"/>
    <w:rsid w:val="00F174D7"/>
    <w:rsid w:val="00F17ACE"/>
    <w:rsid w:val="00F20305"/>
    <w:rsid w:val="00F21677"/>
    <w:rsid w:val="00F21981"/>
    <w:rsid w:val="00F21B4B"/>
    <w:rsid w:val="00F24498"/>
    <w:rsid w:val="00F24ADB"/>
    <w:rsid w:val="00F257B9"/>
    <w:rsid w:val="00F26110"/>
    <w:rsid w:val="00F27717"/>
    <w:rsid w:val="00F27AF8"/>
    <w:rsid w:val="00F3197F"/>
    <w:rsid w:val="00F32453"/>
    <w:rsid w:val="00F3268B"/>
    <w:rsid w:val="00F32BF0"/>
    <w:rsid w:val="00F332A8"/>
    <w:rsid w:val="00F33CE1"/>
    <w:rsid w:val="00F35819"/>
    <w:rsid w:val="00F35AB5"/>
    <w:rsid w:val="00F35C44"/>
    <w:rsid w:val="00F35D28"/>
    <w:rsid w:val="00F35EBA"/>
    <w:rsid w:val="00F36445"/>
    <w:rsid w:val="00F365B7"/>
    <w:rsid w:val="00F3728D"/>
    <w:rsid w:val="00F37598"/>
    <w:rsid w:val="00F37B19"/>
    <w:rsid w:val="00F4170B"/>
    <w:rsid w:val="00F419DC"/>
    <w:rsid w:val="00F41F8D"/>
    <w:rsid w:val="00F41FCE"/>
    <w:rsid w:val="00F4258A"/>
    <w:rsid w:val="00F4352F"/>
    <w:rsid w:val="00F4390D"/>
    <w:rsid w:val="00F44C5C"/>
    <w:rsid w:val="00F45379"/>
    <w:rsid w:val="00F45CC2"/>
    <w:rsid w:val="00F46748"/>
    <w:rsid w:val="00F46812"/>
    <w:rsid w:val="00F468A4"/>
    <w:rsid w:val="00F50ED3"/>
    <w:rsid w:val="00F51573"/>
    <w:rsid w:val="00F52A03"/>
    <w:rsid w:val="00F53B3E"/>
    <w:rsid w:val="00F54470"/>
    <w:rsid w:val="00F54D08"/>
    <w:rsid w:val="00F55469"/>
    <w:rsid w:val="00F554E9"/>
    <w:rsid w:val="00F57DD0"/>
    <w:rsid w:val="00F57E40"/>
    <w:rsid w:val="00F60C3D"/>
    <w:rsid w:val="00F60DEC"/>
    <w:rsid w:val="00F61188"/>
    <w:rsid w:val="00F61306"/>
    <w:rsid w:val="00F61440"/>
    <w:rsid w:val="00F62C9E"/>
    <w:rsid w:val="00F6316F"/>
    <w:rsid w:val="00F634A1"/>
    <w:rsid w:val="00F63DA7"/>
    <w:rsid w:val="00F63DBC"/>
    <w:rsid w:val="00F6567A"/>
    <w:rsid w:val="00F66CED"/>
    <w:rsid w:val="00F670DE"/>
    <w:rsid w:val="00F673C7"/>
    <w:rsid w:val="00F67EAF"/>
    <w:rsid w:val="00F67F98"/>
    <w:rsid w:val="00F7056B"/>
    <w:rsid w:val="00F707B4"/>
    <w:rsid w:val="00F709B1"/>
    <w:rsid w:val="00F71893"/>
    <w:rsid w:val="00F71C51"/>
    <w:rsid w:val="00F7268E"/>
    <w:rsid w:val="00F72700"/>
    <w:rsid w:val="00F73082"/>
    <w:rsid w:val="00F7446F"/>
    <w:rsid w:val="00F75140"/>
    <w:rsid w:val="00F75D40"/>
    <w:rsid w:val="00F75E4C"/>
    <w:rsid w:val="00F76AFC"/>
    <w:rsid w:val="00F76D10"/>
    <w:rsid w:val="00F778DC"/>
    <w:rsid w:val="00F80063"/>
    <w:rsid w:val="00F812AE"/>
    <w:rsid w:val="00F814C3"/>
    <w:rsid w:val="00F82DAB"/>
    <w:rsid w:val="00F830D6"/>
    <w:rsid w:val="00F85649"/>
    <w:rsid w:val="00F85BA2"/>
    <w:rsid w:val="00F85D8C"/>
    <w:rsid w:val="00F86AEA"/>
    <w:rsid w:val="00F87795"/>
    <w:rsid w:val="00F91A2A"/>
    <w:rsid w:val="00F927D4"/>
    <w:rsid w:val="00F93B9E"/>
    <w:rsid w:val="00F93C6C"/>
    <w:rsid w:val="00F94CE8"/>
    <w:rsid w:val="00F952BC"/>
    <w:rsid w:val="00F954ED"/>
    <w:rsid w:val="00F95B17"/>
    <w:rsid w:val="00F96B41"/>
    <w:rsid w:val="00F96D22"/>
    <w:rsid w:val="00F96FDB"/>
    <w:rsid w:val="00F97355"/>
    <w:rsid w:val="00F97774"/>
    <w:rsid w:val="00FA0580"/>
    <w:rsid w:val="00FA089F"/>
    <w:rsid w:val="00FA2720"/>
    <w:rsid w:val="00FA5634"/>
    <w:rsid w:val="00FA5E8D"/>
    <w:rsid w:val="00FA6251"/>
    <w:rsid w:val="00FA6A36"/>
    <w:rsid w:val="00FA722C"/>
    <w:rsid w:val="00FA7274"/>
    <w:rsid w:val="00FA7414"/>
    <w:rsid w:val="00FA771E"/>
    <w:rsid w:val="00FA7A71"/>
    <w:rsid w:val="00FB06F8"/>
    <w:rsid w:val="00FB0DAB"/>
    <w:rsid w:val="00FB17DD"/>
    <w:rsid w:val="00FB19D8"/>
    <w:rsid w:val="00FB1D4A"/>
    <w:rsid w:val="00FB2160"/>
    <w:rsid w:val="00FB2312"/>
    <w:rsid w:val="00FB2551"/>
    <w:rsid w:val="00FB3071"/>
    <w:rsid w:val="00FB3733"/>
    <w:rsid w:val="00FB38EA"/>
    <w:rsid w:val="00FB462E"/>
    <w:rsid w:val="00FB4BD0"/>
    <w:rsid w:val="00FB4DB6"/>
    <w:rsid w:val="00FB4E7F"/>
    <w:rsid w:val="00FB6CE9"/>
    <w:rsid w:val="00FB7880"/>
    <w:rsid w:val="00FC1BC0"/>
    <w:rsid w:val="00FC27FC"/>
    <w:rsid w:val="00FC2F45"/>
    <w:rsid w:val="00FC3A28"/>
    <w:rsid w:val="00FC4307"/>
    <w:rsid w:val="00FC4EDB"/>
    <w:rsid w:val="00FC58C3"/>
    <w:rsid w:val="00FC5F63"/>
    <w:rsid w:val="00FC611E"/>
    <w:rsid w:val="00FC67C4"/>
    <w:rsid w:val="00FC76BB"/>
    <w:rsid w:val="00FD0545"/>
    <w:rsid w:val="00FD0D0A"/>
    <w:rsid w:val="00FD0DCF"/>
    <w:rsid w:val="00FD18AA"/>
    <w:rsid w:val="00FD1DA4"/>
    <w:rsid w:val="00FD1ED8"/>
    <w:rsid w:val="00FD2805"/>
    <w:rsid w:val="00FD2AD4"/>
    <w:rsid w:val="00FD2B46"/>
    <w:rsid w:val="00FD328F"/>
    <w:rsid w:val="00FD3734"/>
    <w:rsid w:val="00FD3AF1"/>
    <w:rsid w:val="00FD42D1"/>
    <w:rsid w:val="00FD4464"/>
    <w:rsid w:val="00FD4AFB"/>
    <w:rsid w:val="00FD557E"/>
    <w:rsid w:val="00FD7600"/>
    <w:rsid w:val="00FD7965"/>
    <w:rsid w:val="00FE0DCB"/>
    <w:rsid w:val="00FE1D20"/>
    <w:rsid w:val="00FE1F05"/>
    <w:rsid w:val="00FE2754"/>
    <w:rsid w:val="00FE2BE3"/>
    <w:rsid w:val="00FE3CF3"/>
    <w:rsid w:val="00FE3D84"/>
    <w:rsid w:val="00FE467C"/>
    <w:rsid w:val="00FE47F1"/>
    <w:rsid w:val="00FE51F5"/>
    <w:rsid w:val="00FE5989"/>
    <w:rsid w:val="00FE617F"/>
    <w:rsid w:val="00FE650F"/>
    <w:rsid w:val="00FE6E10"/>
    <w:rsid w:val="00FE73CC"/>
    <w:rsid w:val="00FE7B44"/>
    <w:rsid w:val="00FE7D4B"/>
    <w:rsid w:val="00FF15E5"/>
    <w:rsid w:val="00FF2245"/>
    <w:rsid w:val="00FF27C3"/>
    <w:rsid w:val="00FF27F2"/>
    <w:rsid w:val="00FF3E41"/>
    <w:rsid w:val="00FF4165"/>
    <w:rsid w:val="00FF543A"/>
    <w:rsid w:val="00FF5742"/>
    <w:rsid w:val="00FF5910"/>
    <w:rsid w:val="00FF779D"/>
    <w:rsid w:val="00FF7F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C0532D"/>
  <w15:docId w15:val="{F1836F53-6CD9-4E4F-A2FD-094C18794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7781"/>
    <w:pPr>
      <w:spacing w:line="240" w:lineRule="auto"/>
      <w:jc w:val="both"/>
    </w:pPr>
    <w:rPr>
      <w:rFonts w:ascii="Times New Roman" w:hAnsi="Times New Roman"/>
      <w:sz w:val="24"/>
    </w:rPr>
  </w:style>
  <w:style w:type="paragraph" w:styleId="Heading1">
    <w:name w:val="heading 1"/>
    <w:basedOn w:val="Normal"/>
    <w:next w:val="Normal"/>
    <w:link w:val="Heading1Char"/>
    <w:qFormat/>
    <w:rsid w:val="00851F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Title Header2"/>
    <w:basedOn w:val="Heading1"/>
    <w:next w:val="Heading1"/>
    <w:link w:val="Heading2Char"/>
    <w:autoRedefine/>
    <w:unhideWhenUsed/>
    <w:qFormat/>
    <w:rsid w:val="00F97355"/>
    <w:pPr>
      <w:numPr>
        <w:numId w:val="2"/>
      </w:numPr>
      <w:shd w:val="clear" w:color="auto" w:fill="F2DBDB" w:themeFill="accent2" w:themeFillTint="33"/>
      <w:spacing w:before="100" w:beforeAutospacing="1"/>
      <w:jc w:val="center"/>
      <w:outlineLvl w:val="1"/>
    </w:pPr>
    <w:rPr>
      <w:rFonts w:ascii="Times New Roman" w:eastAsia="Times New Roman" w:hAnsi="Times New Roman" w:cs="Times New Roman"/>
      <w:b/>
      <w:iCs/>
      <w:caps/>
      <w:color w:val="auto"/>
      <w:sz w:val="24"/>
      <w:szCs w:val="20"/>
      <w:lang w:val="x-none"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Red,Bullet EY,List Paragraph2,Numbering,ERP-List Paragraph,List Paragraph11,Sąrašo pastraipa.Bullet,Sąrašo pastraipa.Bullet1,Table of contents numbered,Lentele,List Paragraph22,List Paragraph21,Paragraph,lp1,Buletai"/>
    <w:basedOn w:val="Normal"/>
    <w:link w:val="ListParagraphChar"/>
    <w:uiPriority w:val="34"/>
    <w:qFormat/>
    <w:rsid w:val="00A277CE"/>
    <w:pPr>
      <w:ind w:left="720"/>
      <w:contextualSpacing/>
    </w:pPr>
  </w:style>
  <w:style w:type="character" w:customStyle="1" w:styleId="Heading2Char">
    <w:name w:val="Heading 2 Char"/>
    <w:aliases w:val="Title Header2 Char"/>
    <w:basedOn w:val="DefaultParagraphFont"/>
    <w:link w:val="Heading2"/>
    <w:rsid w:val="00F97355"/>
    <w:rPr>
      <w:rFonts w:ascii="Times New Roman" w:eastAsia="Times New Roman" w:hAnsi="Times New Roman" w:cs="Times New Roman"/>
      <w:b/>
      <w:iCs/>
      <w:caps/>
      <w:sz w:val="24"/>
      <w:szCs w:val="20"/>
      <w:shd w:val="clear" w:color="auto" w:fill="F2DBDB" w:themeFill="accent2" w:themeFillTint="33"/>
      <w:lang w:val="x-none" w:eastAsia="lt-LT"/>
    </w:rPr>
  </w:style>
  <w:style w:type="numbering" w:customStyle="1" w:styleId="Punktai">
    <w:name w:val="Punktai"/>
    <w:rsid w:val="00F97774"/>
    <w:pPr>
      <w:numPr>
        <w:numId w:val="1"/>
      </w:numPr>
    </w:pPr>
  </w:style>
  <w:style w:type="paragraph" w:styleId="BodyTextIndent2">
    <w:name w:val="Body Text Indent 2"/>
    <w:basedOn w:val="Normal"/>
    <w:link w:val="BodyTextIndent2Char"/>
    <w:rsid w:val="000125FF"/>
    <w:pPr>
      <w:suppressAutoHyphens/>
      <w:spacing w:after="0"/>
      <w:ind w:firstLine="720"/>
    </w:pPr>
    <w:rPr>
      <w:rFonts w:eastAsia="Times New Roman" w:cs="Times New Roman"/>
      <w:iCs/>
      <w:szCs w:val="20"/>
      <w:lang w:val="lt-LT" w:eastAsia="ar-SA"/>
    </w:rPr>
  </w:style>
  <w:style w:type="character" w:customStyle="1" w:styleId="BodyTextIndent2Char">
    <w:name w:val="Body Text Indent 2 Char"/>
    <w:basedOn w:val="DefaultParagraphFont"/>
    <w:link w:val="BodyTextIndent2"/>
    <w:rsid w:val="000125FF"/>
    <w:rPr>
      <w:rFonts w:ascii="Times New Roman" w:eastAsia="Times New Roman" w:hAnsi="Times New Roman" w:cs="Times New Roman"/>
      <w:iCs/>
      <w:sz w:val="24"/>
      <w:szCs w:val="20"/>
      <w:lang w:val="lt-LT" w:eastAsia="ar-SA"/>
    </w:rPr>
  </w:style>
  <w:style w:type="character" w:styleId="CommentReference">
    <w:name w:val="annotation reference"/>
    <w:basedOn w:val="DefaultParagraphFont"/>
    <w:uiPriority w:val="99"/>
    <w:semiHidden/>
    <w:unhideWhenUsed/>
    <w:rsid w:val="000125FF"/>
    <w:rPr>
      <w:sz w:val="16"/>
      <w:szCs w:val="16"/>
    </w:rPr>
  </w:style>
  <w:style w:type="paragraph" w:styleId="CommentText">
    <w:name w:val="annotation text"/>
    <w:basedOn w:val="Normal"/>
    <w:link w:val="CommentTextChar"/>
    <w:uiPriority w:val="99"/>
    <w:unhideWhenUsed/>
    <w:rsid w:val="000125FF"/>
    <w:rPr>
      <w:rFonts w:eastAsia="Times New Roman" w:cs="Times New Roman"/>
      <w:sz w:val="20"/>
      <w:szCs w:val="20"/>
      <w:lang w:val="lt-LT" w:eastAsia="lt-LT"/>
    </w:rPr>
  </w:style>
  <w:style w:type="character" w:customStyle="1" w:styleId="CommentTextChar">
    <w:name w:val="Comment Text Char"/>
    <w:basedOn w:val="DefaultParagraphFont"/>
    <w:link w:val="CommentText"/>
    <w:uiPriority w:val="99"/>
    <w:rsid w:val="000125FF"/>
    <w:rPr>
      <w:rFonts w:ascii="Times New Roman" w:eastAsia="Times New Roman" w:hAnsi="Times New Roman" w:cs="Times New Roman"/>
      <w:sz w:val="20"/>
      <w:szCs w:val="20"/>
      <w:lang w:val="lt-LT"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1 Char,Table of contents numbered Char,Lentele Char,lp1 Char"/>
    <w:link w:val="ListParagraph"/>
    <w:uiPriority w:val="34"/>
    <w:qFormat/>
    <w:locked/>
    <w:rsid w:val="000125FF"/>
  </w:style>
  <w:style w:type="paragraph" w:styleId="Header">
    <w:name w:val="header"/>
    <w:basedOn w:val="Normal"/>
    <w:link w:val="HeaderChar"/>
    <w:uiPriority w:val="99"/>
    <w:unhideWhenUsed/>
    <w:rsid w:val="00801B4C"/>
    <w:pPr>
      <w:tabs>
        <w:tab w:val="center" w:pos="4513"/>
        <w:tab w:val="right" w:pos="9026"/>
      </w:tabs>
      <w:spacing w:after="0"/>
    </w:pPr>
  </w:style>
  <w:style w:type="character" w:customStyle="1" w:styleId="HeaderChar">
    <w:name w:val="Header Char"/>
    <w:basedOn w:val="DefaultParagraphFont"/>
    <w:link w:val="Header"/>
    <w:uiPriority w:val="99"/>
    <w:rsid w:val="00801B4C"/>
  </w:style>
  <w:style w:type="paragraph" w:styleId="Footer">
    <w:name w:val="footer"/>
    <w:basedOn w:val="Normal"/>
    <w:link w:val="FooterChar"/>
    <w:uiPriority w:val="99"/>
    <w:unhideWhenUsed/>
    <w:rsid w:val="00801B4C"/>
    <w:pPr>
      <w:tabs>
        <w:tab w:val="center" w:pos="4513"/>
        <w:tab w:val="right" w:pos="9026"/>
      </w:tabs>
      <w:spacing w:after="0"/>
    </w:pPr>
  </w:style>
  <w:style w:type="character" w:customStyle="1" w:styleId="FooterChar">
    <w:name w:val="Footer Char"/>
    <w:basedOn w:val="DefaultParagraphFont"/>
    <w:link w:val="Footer"/>
    <w:uiPriority w:val="99"/>
    <w:rsid w:val="00801B4C"/>
  </w:style>
  <w:style w:type="paragraph" w:styleId="BalloonText">
    <w:name w:val="Balloon Text"/>
    <w:basedOn w:val="Normal"/>
    <w:link w:val="BalloonTextChar"/>
    <w:uiPriority w:val="99"/>
    <w:semiHidden/>
    <w:unhideWhenUsed/>
    <w:rsid w:val="00B973C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73C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895263"/>
    <w:pPr>
      <w:jc w:val="left"/>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895263"/>
    <w:rPr>
      <w:rFonts w:ascii="Times New Roman" w:eastAsia="Times New Roman" w:hAnsi="Times New Roman" w:cs="Times New Roman"/>
      <w:b/>
      <w:bCs/>
      <w:sz w:val="20"/>
      <w:szCs w:val="20"/>
      <w:lang w:val="lt-LT" w:eastAsia="lt-LT"/>
    </w:rPr>
  </w:style>
  <w:style w:type="character" w:customStyle="1" w:styleId="Heading1Char">
    <w:name w:val="Heading 1 Char"/>
    <w:basedOn w:val="DefaultParagraphFont"/>
    <w:link w:val="Heading1"/>
    <w:rsid w:val="00851FF1"/>
    <w:rPr>
      <w:rFonts w:asciiTheme="majorHAnsi" w:eastAsiaTheme="majorEastAsia" w:hAnsiTheme="majorHAnsi" w:cstheme="majorBidi"/>
      <w:color w:val="365F91" w:themeColor="accent1" w:themeShade="BF"/>
      <w:sz w:val="32"/>
      <w:szCs w:val="32"/>
    </w:rPr>
  </w:style>
  <w:style w:type="character" w:styleId="Hyperlink">
    <w:name w:val="Hyperlink"/>
    <w:aliases w:val="Alna"/>
    <w:basedOn w:val="DefaultParagraphFont"/>
    <w:uiPriority w:val="99"/>
    <w:unhideWhenUsed/>
    <w:rsid w:val="00E9198F"/>
    <w:rPr>
      <w:color w:val="0000FF"/>
      <w:u w:val="single"/>
    </w:rPr>
  </w:style>
  <w:style w:type="character" w:styleId="FollowedHyperlink">
    <w:name w:val="FollowedHyperlink"/>
    <w:basedOn w:val="DefaultParagraphFont"/>
    <w:uiPriority w:val="99"/>
    <w:semiHidden/>
    <w:unhideWhenUsed/>
    <w:rsid w:val="00DE292F"/>
    <w:rPr>
      <w:color w:val="800080" w:themeColor="followedHyperlink"/>
      <w:u w:val="single"/>
    </w:rPr>
  </w:style>
  <w:style w:type="paragraph" w:styleId="NoSpacing">
    <w:name w:val="No Spacing"/>
    <w:uiPriority w:val="1"/>
    <w:qFormat/>
    <w:rsid w:val="00B57817"/>
    <w:pPr>
      <w:spacing w:after="0" w:line="240" w:lineRule="auto"/>
      <w:jc w:val="both"/>
    </w:pPr>
    <w:rPr>
      <w:rFonts w:ascii="Calibri" w:eastAsia="Times New Roman" w:hAnsi="Calibri" w:cs="Times New Roman"/>
      <w:sz w:val="24"/>
      <w:szCs w:val="24"/>
      <w:lang w:val="lt-LT"/>
    </w:rPr>
  </w:style>
  <w:style w:type="paragraph" w:styleId="PlainText">
    <w:name w:val="Plain Text"/>
    <w:basedOn w:val="Normal"/>
    <w:link w:val="PlainTextChar"/>
    <w:uiPriority w:val="99"/>
    <w:unhideWhenUsed/>
    <w:rsid w:val="005A62C1"/>
    <w:pPr>
      <w:spacing w:after="0"/>
    </w:pPr>
    <w:rPr>
      <w:rFonts w:ascii="Calibri" w:hAnsi="Calibri"/>
      <w:szCs w:val="21"/>
      <w:lang w:val="lt-LT"/>
    </w:rPr>
  </w:style>
  <w:style w:type="character" w:customStyle="1" w:styleId="PlainTextChar">
    <w:name w:val="Plain Text Char"/>
    <w:basedOn w:val="DefaultParagraphFont"/>
    <w:link w:val="PlainText"/>
    <w:uiPriority w:val="99"/>
    <w:rsid w:val="005A62C1"/>
    <w:rPr>
      <w:rFonts w:ascii="Calibri" w:hAnsi="Calibri"/>
      <w:szCs w:val="21"/>
      <w:lang w:val="lt-LT"/>
    </w:rPr>
  </w:style>
  <w:style w:type="table" w:styleId="TableGrid">
    <w:name w:val="Table Grid"/>
    <w:basedOn w:val="TableNormal"/>
    <w:uiPriority w:val="39"/>
    <w:rsid w:val="0001109B"/>
    <w:pPr>
      <w:widowControl w:val="0"/>
      <w:adjustRightInd w:val="0"/>
      <w:spacing w:after="0" w:line="360" w:lineRule="atLeast"/>
      <w:jc w:val="both"/>
      <w:textAlignment w:val="baseline"/>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E2CFF"/>
    <w:pPr>
      <w:autoSpaceDE w:val="0"/>
      <w:autoSpaceDN w:val="0"/>
      <w:adjustRightInd w:val="0"/>
      <w:spacing w:after="0" w:line="240" w:lineRule="auto"/>
    </w:pPr>
    <w:rPr>
      <w:rFonts w:ascii="Times New Roman" w:hAnsi="Times New Roman" w:cs="Times New Roman"/>
      <w:color w:val="000000"/>
      <w:sz w:val="24"/>
      <w:szCs w:val="24"/>
      <w:lang w:val="lt-LT"/>
    </w:rPr>
  </w:style>
  <w:style w:type="paragraph" w:styleId="TOCHeading">
    <w:name w:val="TOC Heading"/>
    <w:basedOn w:val="Heading1"/>
    <w:next w:val="Normal"/>
    <w:uiPriority w:val="39"/>
    <w:unhideWhenUsed/>
    <w:qFormat/>
    <w:rsid w:val="00681F70"/>
    <w:pPr>
      <w:spacing w:line="259" w:lineRule="auto"/>
      <w:jc w:val="left"/>
      <w:outlineLvl w:val="9"/>
    </w:pPr>
  </w:style>
  <w:style w:type="paragraph" w:styleId="TOC2">
    <w:name w:val="toc 2"/>
    <w:basedOn w:val="Normal"/>
    <w:next w:val="Normal"/>
    <w:autoRedefine/>
    <w:uiPriority w:val="39"/>
    <w:unhideWhenUsed/>
    <w:rsid w:val="005A2D80"/>
    <w:pPr>
      <w:tabs>
        <w:tab w:val="left" w:pos="880"/>
        <w:tab w:val="right" w:leader="dot" w:pos="9350"/>
      </w:tabs>
      <w:spacing w:after="100" w:line="259" w:lineRule="auto"/>
      <w:ind w:left="220"/>
      <w:jc w:val="left"/>
    </w:pPr>
    <w:rPr>
      <w:rFonts w:asciiTheme="minorHAnsi" w:eastAsiaTheme="minorEastAsia" w:hAnsiTheme="minorHAnsi" w:cs="Times New Roman"/>
      <w:sz w:val="22"/>
    </w:rPr>
  </w:style>
  <w:style w:type="paragraph" w:styleId="TOC1">
    <w:name w:val="toc 1"/>
    <w:basedOn w:val="Normal"/>
    <w:next w:val="Normal"/>
    <w:autoRedefine/>
    <w:uiPriority w:val="39"/>
    <w:unhideWhenUsed/>
    <w:rsid w:val="00681F70"/>
    <w:pPr>
      <w:spacing w:after="100" w:line="259" w:lineRule="auto"/>
      <w:jc w:val="left"/>
    </w:pPr>
    <w:rPr>
      <w:rFonts w:asciiTheme="minorHAnsi" w:eastAsiaTheme="minorEastAsia" w:hAnsiTheme="minorHAnsi" w:cs="Times New Roman"/>
      <w:sz w:val="22"/>
    </w:rPr>
  </w:style>
  <w:style w:type="paragraph" w:styleId="TOC3">
    <w:name w:val="toc 3"/>
    <w:basedOn w:val="Normal"/>
    <w:next w:val="Normal"/>
    <w:autoRedefine/>
    <w:uiPriority w:val="39"/>
    <w:unhideWhenUsed/>
    <w:rsid w:val="00681F70"/>
    <w:pPr>
      <w:spacing w:after="100" w:line="259" w:lineRule="auto"/>
      <w:ind w:left="440"/>
      <w:jc w:val="left"/>
    </w:pPr>
    <w:rPr>
      <w:rFonts w:asciiTheme="minorHAnsi" w:eastAsiaTheme="minorEastAsia" w:hAnsiTheme="minorHAnsi" w:cs="Times New Roman"/>
      <w:sz w:val="22"/>
    </w:rPr>
  </w:style>
  <w:style w:type="paragraph" w:styleId="Revision">
    <w:name w:val="Revision"/>
    <w:hidden/>
    <w:uiPriority w:val="99"/>
    <w:semiHidden/>
    <w:rsid w:val="00C14BB6"/>
    <w:pPr>
      <w:spacing w:after="0" w:line="240" w:lineRule="auto"/>
    </w:pPr>
    <w:rPr>
      <w:rFonts w:ascii="Times New Roman" w:hAnsi="Times New Roman"/>
      <w:sz w:val="24"/>
    </w:rPr>
  </w:style>
  <w:style w:type="paragraph" w:customStyle="1" w:styleId="Standard">
    <w:name w:val="Standard"/>
    <w:rsid w:val="00897543"/>
    <w:pPr>
      <w:widowControl w:val="0"/>
      <w:suppressAutoHyphens/>
      <w:autoSpaceDN w:val="0"/>
      <w:spacing w:after="0" w:line="240" w:lineRule="auto"/>
      <w:textAlignment w:val="baseline"/>
    </w:pPr>
    <w:rPr>
      <w:rFonts w:ascii="Times New Roman" w:eastAsia="Lucida Sans Unicode" w:hAnsi="Times New Roman" w:cs="Mangal"/>
      <w:kern w:val="3"/>
      <w:sz w:val="24"/>
      <w:szCs w:val="24"/>
      <w:lang w:val="lt-LT" w:eastAsia="zh-CN" w:bidi="hi-IN"/>
    </w:rPr>
  </w:style>
  <w:style w:type="character" w:customStyle="1" w:styleId="cf01">
    <w:name w:val="cf01"/>
    <w:basedOn w:val="DefaultParagraphFont"/>
    <w:rsid w:val="0077514B"/>
    <w:rPr>
      <w:rFonts w:ascii="Segoe UI" w:hAnsi="Segoe UI" w:cs="Segoe UI" w:hint="default"/>
      <w:sz w:val="18"/>
      <w:szCs w:val="18"/>
    </w:rPr>
  </w:style>
  <w:style w:type="character" w:styleId="UnresolvedMention">
    <w:name w:val="Unresolved Mention"/>
    <w:basedOn w:val="DefaultParagraphFont"/>
    <w:uiPriority w:val="99"/>
    <w:semiHidden/>
    <w:unhideWhenUsed/>
    <w:rsid w:val="00434CE9"/>
    <w:rPr>
      <w:color w:val="605E5C"/>
      <w:shd w:val="clear" w:color="auto" w:fill="E1DFDD"/>
    </w:rPr>
  </w:style>
  <w:style w:type="character" w:customStyle="1" w:styleId="ui-provider">
    <w:name w:val="ui-provider"/>
    <w:basedOn w:val="DefaultParagraphFont"/>
    <w:rsid w:val="005D625E"/>
  </w:style>
  <w:style w:type="paragraph" w:customStyle="1" w:styleId="prastasis1">
    <w:name w:val="Įprastasis1"/>
    <w:rsid w:val="001E278D"/>
    <w:pPr>
      <w:suppressAutoHyphens/>
      <w:autoSpaceDN w:val="0"/>
      <w:spacing w:line="240" w:lineRule="auto"/>
      <w:jc w:val="both"/>
    </w:pPr>
    <w:rPr>
      <w:rFonts w:ascii="Times New Roman" w:eastAsia="Calibri" w:hAnsi="Times New Roman" w:cs="Times New Roman"/>
      <w:sz w:val="24"/>
    </w:rPr>
  </w:style>
  <w:style w:type="character" w:customStyle="1" w:styleId="Numatytasispastraiposriftas1">
    <w:name w:val="Numatytasis pastraipos šriftas1"/>
    <w:rsid w:val="001E278D"/>
  </w:style>
  <w:style w:type="paragraph" w:customStyle="1" w:styleId="Sraopastraipa1">
    <w:name w:val="Sąrašo pastraipa1"/>
    <w:basedOn w:val="prastasis1"/>
    <w:rsid w:val="001E278D"/>
    <w:pPr>
      <w:ind w:left="720"/>
      <w:contextualSpacing/>
    </w:pPr>
  </w:style>
  <w:style w:type="paragraph" w:styleId="NormalWeb">
    <w:name w:val="Normal (Web)"/>
    <w:basedOn w:val="Normal"/>
    <w:uiPriority w:val="99"/>
    <w:semiHidden/>
    <w:unhideWhenUsed/>
    <w:rsid w:val="00057C68"/>
    <w:pPr>
      <w:spacing w:before="100" w:beforeAutospacing="1" w:after="100" w:afterAutospacing="1"/>
      <w:jc w:val="left"/>
    </w:pPr>
    <w:rPr>
      <w:rFonts w:eastAsia="Times New Roman" w:cs="Times New Roman"/>
      <w:szCs w:val="24"/>
    </w:rPr>
  </w:style>
  <w:style w:type="character" w:styleId="Strong">
    <w:name w:val="Strong"/>
    <w:basedOn w:val="DefaultParagraphFont"/>
    <w:uiPriority w:val="22"/>
    <w:qFormat/>
    <w:rsid w:val="00057C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119105">
      <w:bodyDiv w:val="1"/>
      <w:marLeft w:val="0"/>
      <w:marRight w:val="0"/>
      <w:marTop w:val="0"/>
      <w:marBottom w:val="0"/>
      <w:divBdr>
        <w:top w:val="none" w:sz="0" w:space="0" w:color="auto"/>
        <w:left w:val="none" w:sz="0" w:space="0" w:color="auto"/>
        <w:bottom w:val="none" w:sz="0" w:space="0" w:color="auto"/>
        <w:right w:val="none" w:sz="0" w:space="0" w:color="auto"/>
      </w:divBdr>
    </w:div>
    <w:div w:id="368262930">
      <w:bodyDiv w:val="1"/>
      <w:marLeft w:val="0"/>
      <w:marRight w:val="0"/>
      <w:marTop w:val="0"/>
      <w:marBottom w:val="0"/>
      <w:divBdr>
        <w:top w:val="none" w:sz="0" w:space="0" w:color="auto"/>
        <w:left w:val="none" w:sz="0" w:space="0" w:color="auto"/>
        <w:bottom w:val="none" w:sz="0" w:space="0" w:color="auto"/>
        <w:right w:val="none" w:sz="0" w:space="0" w:color="auto"/>
      </w:divBdr>
    </w:div>
    <w:div w:id="526212909">
      <w:bodyDiv w:val="1"/>
      <w:marLeft w:val="0"/>
      <w:marRight w:val="0"/>
      <w:marTop w:val="0"/>
      <w:marBottom w:val="0"/>
      <w:divBdr>
        <w:top w:val="none" w:sz="0" w:space="0" w:color="auto"/>
        <w:left w:val="none" w:sz="0" w:space="0" w:color="auto"/>
        <w:bottom w:val="none" w:sz="0" w:space="0" w:color="auto"/>
        <w:right w:val="none" w:sz="0" w:space="0" w:color="auto"/>
      </w:divBdr>
      <w:divsChild>
        <w:div w:id="1279488679">
          <w:marLeft w:val="0"/>
          <w:marRight w:val="0"/>
          <w:marTop w:val="0"/>
          <w:marBottom w:val="0"/>
          <w:divBdr>
            <w:top w:val="none" w:sz="0" w:space="0" w:color="auto"/>
            <w:left w:val="none" w:sz="0" w:space="0" w:color="auto"/>
            <w:bottom w:val="none" w:sz="0" w:space="0" w:color="auto"/>
            <w:right w:val="none" w:sz="0" w:space="0" w:color="auto"/>
          </w:divBdr>
        </w:div>
        <w:div w:id="1637443506">
          <w:marLeft w:val="0"/>
          <w:marRight w:val="0"/>
          <w:marTop w:val="0"/>
          <w:marBottom w:val="0"/>
          <w:divBdr>
            <w:top w:val="none" w:sz="0" w:space="0" w:color="auto"/>
            <w:left w:val="none" w:sz="0" w:space="0" w:color="auto"/>
            <w:bottom w:val="none" w:sz="0" w:space="0" w:color="auto"/>
            <w:right w:val="none" w:sz="0" w:space="0" w:color="auto"/>
          </w:divBdr>
        </w:div>
      </w:divsChild>
    </w:div>
    <w:div w:id="666830406">
      <w:bodyDiv w:val="1"/>
      <w:marLeft w:val="0"/>
      <w:marRight w:val="0"/>
      <w:marTop w:val="0"/>
      <w:marBottom w:val="0"/>
      <w:divBdr>
        <w:top w:val="none" w:sz="0" w:space="0" w:color="auto"/>
        <w:left w:val="none" w:sz="0" w:space="0" w:color="auto"/>
        <w:bottom w:val="none" w:sz="0" w:space="0" w:color="auto"/>
        <w:right w:val="none" w:sz="0" w:space="0" w:color="auto"/>
      </w:divBdr>
    </w:div>
    <w:div w:id="825361024">
      <w:bodyDiv w:val="1"/>
      <w:marLeft w:val="0"/>
      <w:marRight w:val="0"/>
      <w:marTop w:val="0"/>
      <w:marBottom w:val="0"/>
      <w:divBdr>
        <w:top w:val="none" w:sz="0" w:space="0" w:color="auto"/>
        <w:left w:val="none" w:sz="0" w:space="0" w:color="auto"/>
        <w:bottom w:val="none" w:sz="0" w:space="0" w:color="auto"/>
        <w:right w:val="none" w:sz="0" w:space="0" w:color="auto"/>
      </w:divBdr>
    </w:div>
    <w:div w:id="827282783">
      <w:bodyDiv w:val="1"/>
      <w:marLeft w:val="0"/>
      <w:marRight w:val="0"/>
      <w:marTop w:val="0"/>
      <w:marBottom w:val="0"/>
      <w:divBdr>
        <w:top w:val="none" w:sz="0" w:space="0" w:color="auto"/>
        <w:left w:val="none" w:sz="0" w:space="0" w:color="auto"/>
        <w:bottom w:val="none" w:sz="0" w:space="0" w:color="auto"/>
        <w:right w:val="none" w:sz="0" w:space="0" w:color="auto"/>
      </w:divBdr>
    </w:div>
    <w:div w:id="1026373675">
      <w:bodyDiv w:val="1"/>
      <w:marLeft w:val="0"/>
      <w:marRight w:val="0"/>
      <w:marTop w:val="0"/>
      <w:marBottom w:val="0"/>
      <w:divBdr>
        <w:top w:val="none" w:sz="0" w:space="0" w:color="auto"/>
        <w:left w:val="none" w:sz="0" w:space="0" w:color="auto"/>
        <w:bottom w:val="none" w:sz="0" w:space="0" w:color="auto"/>
        <w:right w:val="none" w:sz="0" w:space="0" w:color="auto"/>
      </w:divBdr>
      <w:divsChild>
        <w:div w:id="300774566">
          <w:marLeft w:val="547"/>
          <w:marRight w:val="0"/>
          <w:marTop w:val="0"/>
          <w:marBottom w:val="0"/>
          <w:divBdr>
            <w:top w:val="none" w:sz="0" w:space="0" w:color="auto"/>
            <w:left w:val="none" w:sz="0" w:space="0" w:color="auto"/>
            <w:bottom w:val="none" w:sz="0" w:space="0" w:color="auto"/>
            <w:right w:val="none" w:sz="0" w:space="0" w:color="auto"/>
          </w:divBdr>
        </w:div>
      </w:divsChild>
    </w:div>
    <w:div w:id="1259481024">
      <w:bodyDiv w:val="1"/>
      <w:marLeft w:val="0"/>
      <w:marRight w:val="0"/>
      <w:marTop w:val="0"/>
      <w:marBottom w:val="0"/>
      <w:divBdr>
        <w:top w:val="none" w:sz="0" w:space="0" w:color="auto"/>
        <w:left w:val="none" w:sz="0" w:space="0" w:color="auto"/>
        <w:bottom w:val="none" w:sz="0" w:space="0" w:color="auto"/>
        <w:right w:val="none" w:sz="0" w:space="0" w:color="auto"/>
      </w:divBdr>
    </w:div>
    <w:div w:id="1540824000">
      <w:bodyDiv w:val="1"/>
      <w:marLeft w:val="0"/>
      <w:marRight w:val="0"/>
      <w:marTop w:val="0"/>
      <w:marBottom w:val="0"/>
      <w:divBdr>
        <w:top w:val="none" w:sz="0" w:space="0" w:color="auto"/>
        <w:left w:val="none" w:sz="0" w:space="0" w:color="auto"/>
        <w:bottom w:val="none" w:sz="0" w:space="0" w:color="auto"/>
        <w:right w:val="none" w:sz="0" w:space="0" w:color="auto"/>
      </w:divBdr>
    </w:div>
    <w:div w:id="1543589000">
      <w:bodyDiv w:val="1"/>
      <w:marLeft w:val="0"/>
      <w:marRight w:val="0"/>
      <w:marTop w:val="0"/>
      <w:marBottom w:val="0"/>
      <w:divBdr>
        <w:top w:val="none" w:sz="0" w:space="0" w:color="auto"/>
        <w:left w:val="none" w:sz="0" w:space="0" w:color="auto"/>
        <w:bottom w:val="none" w:sz="0" w:space="0" w:color="auto"/>
        <w:right w:val="none" w:sz="0" w:space="0" w:color="auto"/>
      </w:divBdr>
      <w:divsChild>
        <w:div w:id="1056971457">
          <w:marLeft w:val="0"/>
          <w:marRight w:val="0"/>
          <w:marTop w:val="0"/>
          <w:marBottom w:val="0"/>
          <w:divBdr>
            <w:top w:val="none" w:sz="0" w:space="0" w:color="auto"/>
            <w:left w:val="none" w:sz="0" w:space="0" w:color="auto"/>
            <w:bottom w:val="none" w:sz="0" w:space="0" w:color="auto"/>
            <w:right w:val="none" w:sz="0" w:space="0" w:color="auto"/>
          </w:divBdr>
          <w:divsChild>
            <w:div w:id="1602108021">
              <w:marLeft w:val="0"/>
              <w:marRight w:val="0"/>
              <w:marTop w:val="0"/>
              <w:marBottom w:val="0"/>
              <w:divBdr>
                <w:top w:val="none" w:sz="0" w:space="0" w:color="auto"/>
                <w:left w:val="none" w:sz="0" w:space="0" w:color="auto"/>
                <w:bottom w:val="none" w:sz="0" w:space="0" w:color="auto"/>
                <w:right w:val="none" w:sz="0" w:space="0" w:color="auto"/>
              </w:divBdr>
              <w:divsChild>
                <w:div w:id="1719817955">
                  <w:marLeft w:val="0"/>
                  <w:marRight w:val="0"/>
                  <w:marTop w:val="0"/>
                  <w:marBottom w:val="0"/>
                  <w:divBdr>
                    <w:top w:val="none" w:sz="0" w:space="0" w:color="auto"/>
                    <w:left w:val="none" w:sz="0" w:space="0" w:color="auto"/>
                    <w:bottom w:val="none" w:sz="0" w:space="0" w:color="auto"/>
                    <w:right w:val="none" w:sz="0" w:space="0" w:color="auto"/>
                  </w:divBdr>
                  <w:divsChild>
                    <w:div w:id="903104306">
                      <w:marLeft w:val="0"/>
                      <w:marRight w:val="0"/>
                      <w:marTop w:val="0"/>
                      <w:marBottom w:val="0"/>
                      <w:divBdr>
                        <w:top w:val="none" w:sz="0" w:space="0" w:color="auto"/>
                        <w:left w:val="none" w:sz="0" w:space="0" w:color="auto"/>
                        <w:bottom w:val="none" w:sz="0" w:space="0" w:color="auto"/>
                        <w:right w:val="none" w:sz="0" w:space="0" w:color="auto"/>
                      </w:divBdr>
                      <w:divsChild>
                        <w:div w:id="1597787733">
                          <w:marLeft w:val="0"/>
                          <w:marRight w:val="0"/>
                          <w:marTop w:val="0"/>
                          <w:marBottom w:val="0"/>
                          <w:divBdr>
                            <w:top w:val="none" w:sz="0" w:space="0" w:color="auto"/>
                            <w:left w:val="none" w:sz="0" w:space="0" w:color="auto"/>
                            <w:bottom w:val="none" w:sz="0" w:space="0" w:color="auto"/>
                            <w:right w:val="none" w:sz="0" w:space="0" w:color="auto"/>
                          </w:divBdr>
                          <w:divsChild>
                            <w:div w:id="1703898939">
                              <w:marLeft w:val="0"/>
                              <w:marRight w:val="0"/>
                              <w:marTop w:val="0"/>
                              <w:marBottom w:val="0"/>
                              <w:divBdr>
                                <w:top w:val="none" w:sz="0" w:space="0" w:color="auto"/>
                                <w:left w:val="none" w:sz="0" w:space="0" w:color="auto"/>
                                <w:bottom w:val="none" w:sz="0" w:space="0" w:color="auto"/>
                                <w:right w:val="none" w:sz="0" w:space="0" w:color="auto"/>
                              </w:divBdr>
                              <w:divsChild>
                                <w:div w:id="786659312">
                                  <w:marLeft w:val="0"/>
                                  <w:marRight w:val="0"/>
                                  <w:marTop w:val="0"/>
                                  <w:marBottom w:val="0"/>
                                  <w:divBdr>
                                    <w:top w:val="none" w:sz="0" w:space="0" w:color="auto"/>
                                    <w:left w:val="none" w:sz="0" w:space="0" w:color="auto"/>
                                    <w:bottom w:val="none" w:sz="0" w:space="0" w:color="auto"/>
                                    <w:right w:val="none" w:sz="0" w:space="0" w:color="auto"/>
                                  </w:divBdr>
                                  <w:divsChild>
                                    <w:div w:id="1484391125">
                                      <w:marLeft w:val="0"/>
                                      <w:marRight w:val="0"/>
                                      <w:marTop w:val="0"/>
                                      <w:marBottom w:val="0"/>
                                      <w:divBdr>
                                        <w:top w:val="none" w:sz="0" w:space="0" w:color="auto"/>
                                        <w:left w:val="none" w:sz="0" w:space="0" w:color="auto"/>
                                        <w:bottom w:val="none" w:sz="0" w:space="0" w:color="auto"/>
                                        <w:right w:val="none" w:sz="0" w:space="0" w:color="auto"/>
                                      </w:divBdr>
                                      <w:divsChild>
                                        <w:div w:id="844126383">
                                          <w:marLeft w:val="0"/>
                                          <w:marRight w:val="0"/>
                                          <w:marTop w:val="0"/>
                                          <w:marBottom w:val="0"/>
                                          <w:divBdr>
                                            <w:top w:val="none" w:sz="0" w:space="0" w:color="auto"/>
                                            <w:left w:val="none" w:sz="0" w:space="0" w:color="auto"/>
                                            <w:bottom w:val="none" w:sz="0" w:space="0" w:color="auto"/>
                                            <w:right w:val="none" w:sz="0" w:space="0" w:color="auto"/>
                                          </w:divBdr>
                                          <w:divsChild>
                                            <w:div w:id="1513714414">
                                              <w:marLeft w:val="0"/>
                                              <w:marRight w:val="0"/>
                                              <w:marTop w:val="0"/>
                                              <w:marBottom w:val="0"/>
                                              <w:divBdr>
                                                <w:top w:val="none" w:sz="0" w:space="0" w:color="auto"/>
                                                <w:left w:val="none" w:sz="0" w:space="0" w:color="auto"/>
                                                <w:bottom w:val="none" w:sz="0" w:space="0" w:color="auto"/>
                                                <w:right w:val="none" w:sz="0" w:space="0" w:color="auto"/>
                                              </w:divBdr>
                                              <w:divsChild>
                                                <w:div w:id="1780181535">
                                                  <w:marLeft w:val="0"/>
                                                  <w:marRight w:val="0"/>
                                                  <w:marTop w:val="0"/>
                                                  <w:marBottom w:val="0"/>
                                                  <w:divBdr>
                                                    <w:top w:val="none" w:sz="0" w:space="0" w:color="auto"/>
                                                    <w:left w:val="none" w:sz="0" w:space="0" w:color="auto"/>
                                                    <w:bottom w:val="none" w:sz="0" w:space="0" w:color="auto"/>
                                                    <w:right w:val="none" w:sz="0" w:space="0" w:color="auto"/>
                                                  </w:divBdr>
                                                  <w:divsChild>
                                                    <w:div w:id="248730839">
                                                      <w:marLeft w:val="0"/>
                                                      <w:marRight w:val="0"/>
                                                      <w:marTop w:val="0"/>
                                                      <w:marBottom w:val="0"/>
                                                      <w:divBdr>
                                                        <w:top w:val="none" w:sz="0" w:space="0" w:color="auto"/>
                                                        <w:left w:val="none" w:sz="0" w:space="0" w:color="auto"/>
                                                        <w:bottom w:val="none" w:sz="0" w:space="0" w:color="auto"/>
                                                        <w:right w:val="none" w:sz="0" w:space="0" w:color="auto"/>
                                                      </w:divBdr>
                                                      <w:divsChild>
                                                        <w:div w:id="1305694834">
                                                          <w:marLeft w:val="0"/>
                                                          <w:marRight w:val="0"/>
                                                          <w:marTop w:val="0"/>
                                                          <w:marBottom w:val="0"/>
                                                          <w:divBdr>
                                                            <w:top w:val="none" w:sz="0" w:space="0" w:color="auto"/>
                                                            <w:left w:val="none" w:sz="0" w:space="0" w:color="auto"/>
                                                            <w:bottom w:val="none" w:sz="0" w:space="0" w:color="auto"/>
                                                            <w:right w:val="none" w:sz="0" w:space="0" w:color="auto"/>
                                                          </w:divBdr>
                                                          <w:divsChild>
                                                            <w:div w:id="2106529996">
                                                              <w:marLeft w:val="0"/>
                                                              <w:marRight w:val="0"/>
                                                              <w:marTop w:val="0"/>
                                                              <w:marBottom w:val="0"/>
                                                              <w:divBdr>
                                                                <w:top w:val="none" w:sz="0" w:space="0" w:color="auto"/>
                                                                <w:left w:val="none" w:sz="0" w:space="0" w:color="auto"/>
                                                                <w:bottom w:val="none" w:sz="0" w:space="0" w:color="auto"/>
                                                                <w:right w:val="none" w:sz="0" w:space="0" w:color="auto"/>
                                                              </w:divBdr>
                                                              <w:divsChild>
                                                                <w:div w:id="270016170">
                                                                  <w:marLeft w:val="0"/>
                                                                  <w:marRight w:val="0"/>
                                                                  <w:marTop w:val="0"/>
                                                                  <w:marBottom w:val="0"/>
                                                                  <w:divBdr>
                                                                    <w:top w:val="none" w:sz="0" w:space="0" w:color="auto"/>
                                                                    <w:left w:val="none" w:sz="0" w:space="0" w:color="auto"/>
                                                                    <w:bottom w:val="none" w:sz="0" w:space="0" w:color="auto"/>
                                                                    <w:right w:val="none" w:sz="0" w:space="0" w:color="auto"/>
                                                                  </w:divBdr>
                                                                  <w:divsChild>
                                                                    <w:div w:id="1300109194">
                                                                      <w:marLeft w:val="0"/>
                                                                      <w:marRight w:val="0"/>
                                                                      <w:marTop w:val="0"/>
                                                                      <w:marBottom w:val="0"/>
                                                                      <w:divBdr>
                                                                        <w:top w:val="none" w:sz="0" w:space="0" w:color="auto"/>
                                                                        <w:left w:val="none" w:sz="0" w:space="0" w:color="auto"/>
                                                                        <w:bottom w:val="none" w:sz="0" w:space="0" w:color="auto"/>
                                                                        <w:right w:val="none" w:sz="0" w:space="0" w:color="auto"/>
                                                                      </w:divBdr>
                                                                      <w:divsChild>
                                                                        <w:div w:id="1848905235">
                                                                          <w:marLeft w:val="0"/>
                                                                          <w:marRight w:val="0"/>
                                                                          <w:marTop w:val="0"/>
                                                                          <w:marBottom w:val="0"/>
                                                                          <w:divBdr>
                                                                            <w:top w:val="none" w:sz="0" w:space="0" w:color="auto"/>
                                                                            <w:left w:val="none" w:sz="0" w:space="0" w:color="auto"/>
                                                                            <w:bottom w:val="none" w:sz="0" w:space="0" w:color="auto"/>
                                                                            <w:right w:val="none" w:sz="0" w:space="0" w:color="auto"/>
                                                                          </w:divBdr>
                                                                          <w:divsChild>
                                                                            <w:div w:id="2097552816">
                                                                              <w:marLeft w:val="0"/>
                                                                              <w:marRight w:val="0"/>
                                                                              <w:marTop w:val="0"/>
                                                                              <w:marBottom w:val="0"/>
                                                                              <w:divBdr>
                                                                                <w:top w:val="none" w:sz="0" w:space="0" w:color="auto"/>
                                                                                <w:left w:val="none" w:sz="0" w:space="0" w:color="auto"/>
                                                                                <w:bottom w:val="none" w:sz="0" w:space="0" w:color="auto"/>
                                                                                <w:right w:val="none" w:sz="0" w:space="0" w:color="auto"/>
                                                                              </w:divBdr>
                                                                              <w:divsChild>
                                                                                <w:div w:id="499198125">
                                                                                  <w:marLeft w:val="0"/>
                                                                                  <w:marRight w:val="0"/>
                                                                                  <w:marTop w:val="0"/>
                                                                                  <w:marBottom w:val="0"/>
                                                                                  <w:divBdr>
                                                                                    <w:top w:val="none" w:sz="0" w:space="0" w:color="auto"/>
                                                                                    <w:left w:val="none" w:sz="0" w:space="0" w:color="auto"/>
                                                                                    <w:bottom w:val="none" w:sz="0" w:space="0" w:color="auto"/>
                                                                                    <w:right w:val="none" w:sz="0" w:space="0" w:color="auto"/>
                                                                                  </w:divBdr>
                                                                                  <w:divsChild>
                                                                                    <w:div w:id="1136491719">
                                                                                      <w:marLeft w:val="0"/>
                                                                                      <w:marRight w:val="0"/>
                                                                                      <w:marTop w:val="0"/>
                                                                                      <w:marBottom w:val="0"/>
                                                                                      <w:divBdr>
                                                                                        <w:top w:val="none" w:sz="0" w:space="0" w:color="auto"/>
                                                                                        <w:left w:val="none" w:sz="0" w:space="0" w:color="auto"/>
                                                                                        <w:bottom w:val="none" w:sz="0" w:space="0" w:color="auto"/>
                                                                                        <w:right w:val="none" w:sz="0" w:space="0" w:color="auto"/>
                                                                                      </w:divBdr>
                                                                                      <w:divsChild>
                                                                                        <w:div w:id="382600324">
                                                                                          <w:marLeft w:val="0"/>
                                                                                          <w:marRight w:val="0"/>
                                                                                          <w:marTop w:val="0"/>
                                                                                          <w:marBottom w:val="0"/>
                                                                                          <w:divBdr>
                                                                                            <w:top w:val="none" w:sz="0" w:space="0" w:color="auto"/>
                                                                                            <w:left w:val="none" w:sz="0" w:space="0" w:color="auto"/>
                                                                                            <w:bottom w:val="none" w:sz="0" w:space="0" w:color="auto"/>
                                                                                            <w:right w:val="none" w:sz="0" w:space="0" w:color="auto"/>
                                                                                          </w:divBdr>
                                                                                          <w:divsChild>
                                                                                            <w:div w:id="1895384213">
                                                                                              <w:marLeft w:val="0"/>
                                                                                              <w:marRight w:val="120"/>
                                                                                              <w:marTop w:val="0"/>
                                                                                              <w:marBottom w:val="150"/>
                                                                                              <w:divBdr>
                                                                                                <w:top w:val="single" w:sz="2" w:space="0" w:color="EFEFEF"/>
                                                                                                <w:left w:val="single" w:sz="6" w:space="0" w:color="EFEFEF"/>
                                                                                                <w:bottom w:val="single" w:sz="6" w:space="0" w:color="E2E2E2"/>
                                                                                                <w:right w:val="single" w:sz="6" w:space="0" w:color="EFEFEF"/>
                                                                                              </w:divBdr>
                                                                                              <w:divsChild>
                                                                                                <w:div w:id="618296721">
                                                                                                  <w:marLeft w:val="0"/>
                                                                                                  <w:marRight w:val="0"/>
                                                                                                  <w:marTop w:val="0"/>
                                                                                                  <w:marBottom w:val="0"/>
                                                                                                  <w:divBdr>
                                                                                                    <w:top w:val="none" w:sz="0" w:space="0" w:color="auto"/>
                                                                                                    <w:left w:val="none" w:sz="0" w:space="0" w:color="auto"/>
                                                                                                    <w:bottom w:val="none" w:sz="0" w:space="0" w:color="auto"/>
                                                                                                    <w:right w:val="none" w:sz="0" w:space="0" w:color="auto"/>
                                                                                                  </w:divBdr>
                                                                                                  <w:divsChild>
                                                                                                    <w:div w:id="1753353431">
                                                                                                      <w:marLeft w:val="0"/>
                                                                                                      <w:marRight w:val="0"/>
                                                                                                      <w:marTop w:val="0"/>
                                                                                                      <w:marBottom w:val="0"/>
                                                                                                      <w:divBdr>
                                                                                                        <w:top w:val="none" w:sz="0" w:space="0" w:color="auto"/>
                                                                                                        <w:left w:val="none" w:sz="0" w:space="0" w:color="auto"/>
                                                                                                        <w:bottom w:val="none" w:sz="0" w:space="0" w:color="auto"/>
                                                                                                        <w:right w:val="none" w:sz="0" w:space="0" w:color="auto"/>
                                                                                                      </w:divBdr>
                                                                                                      <w:divsChild>
                                                                                                        <w:div w:id="408649236">
                                                                                                          <w:marLeft w:val="0"/>
                                                                                                          <w:marRight w:val="0"/>
                                                                                                          <w:marTop w:val="0"/>
                                                                                                          <w:marBottom w:val="0"/>
                                                                                                          <w:divBdr>
                                                                                                            <w:top w:val="none" w:sz="0" w:space="0" w:color="auto"/>
                                                                                                            <w:left w:val="none" w:sz="0" w:space="0" w:color="auto"/>
                                                                                                            <w:bottom w:val="none" w:sz="0" w:space="0" w:color="auto"/>
                                                                                                            <w:right w:val="none" w:sz="0" w:space="0" w:color="auto"/>
                                                                                                          </w:divBdr>
                                                                                                          <w:divsChild>
                                                                                                            <w:div w:id="416512916">
                                                                                                              <w:marLeft w:val="0"/>
                                                                                                              <w:marRight w:val="0"/>
                                                                                                              <w:marTop w:val="0"/>
                                                                                                              <w:marBottom w:val="0"/>
                                                                                                              <w:divBdr>
                                                                                                                <w:top w:val="none" w:sz="0" w:space="0" w:color="auto"/>
                                                                                                                <w:left w:val="none" w:sz="0" w:space="0" w:color="auto"/>
                                                                                                                <w:bottom w:val="none" w:sz="0" w:space="0" w:color="auto"/>
                                                                                                                <w:right w:val="none" w:sz="0" w:space="0" w:color="auto"/>
                                                                                                              </w:divBdr>
                                                                                                              <w:divsChild>
                                                                                                                <w:div w:id="1149323787">
                                                                                                                  <w:marLeft w:val="0"/>
                                                                                                                  <w:marRight w:val="0"/>
                                                                                                                  <w:marTop w:val="0"/>
                                                                                                                  <w:marBottom w:val="0"/>
                                                                                                                  <w:divBdr>
                                                                                                                    <w:top w:val="none" w:sz="0" w:space="0" w:color="auto"/>
                                                                                                                    <w:left w:val="none" w:sz="0" w:space="0" w:color="auto"/>
                                                                                                                    <w:bottom w:val="none" w:sz="0" w:space="0" w:color="auto"/>
                                                                                                                    <w:right w:val="none" w:sz="0" w:space="0" w:color="auto"/>
                                                                                                                  </w:divBdr>
                                                                                                                  <w:divsChild>
                                                                                                                    <w:div w:id="1849559866">
                                                                                                                      <w:marLeft w:val="-570"/>
                                                                                                                      <w:marRight w:val="0"/>
                                                                                                                      <w:marTop w:val="150"/>
                                                                                                                      <w:marBottom w:val="225"/>
                                                                                                                      <w:divBdr>
                                                                                                                        <w:top w:val="none" w:sz="0" w:space="4" w:color="auto"/>
                                                                                                                        <w:left w:val="none" w:sz="0" w:space="0" w:color="auto"/>
                                                                                                                        <w:bottom w:val="none" w:sz="0" w:space="4" w:color="auto"/>
                                                                                                                        <w:right w:val="none" w:sz="0" w:space="0" w:color="auto"/>
                                                                                                                      </w:divBdr>
                                                                                                                      <w:divsChild>
                                                                                                                        <w:div w:id="282154380">
                                                                                                                          <w:marLeft w:val="0"/>
                                                                                                                          <w:marRight w:val="0"/>
                                                                                                                          <w:marTop w:val="0"/>
                                                                                                                          <w:marBottom w:val="0"/>
                                                                                                                          <w:divBdr>
                                                                                                                            <w:top w:val="none" w:sz="0" w:space="0" w:color="auto"/>
                                                                                                                            <w:left w:val="none" w:sz="0" w:space="0" w:color="auto"/>
                                                                                                                            <w:bottom w:val="none" w:sz="0" w:space="0" w:color="auto"/>
                                                                                                                            <w:right w:val="none" w:sz="0" w:space="0" w:color="auto"/>
                                                                                                                          </w:divBdr>
                                                                                                                          <w:divsChild>
                                                                                                                            <w:div w:id="163670384">
                                                                                                                              <w:marLeft w:val="225"/>
                                                                                                                              <w:marRight w:val="225"/>
                                                                                                                              <w:marTop w:val="75"/>
                                                                                                                              <w:marBottom w:val="75"/>
                                                                                                                              <w:divBdr>
                                                                                                                                <w:top w:val="none" w:sz="0" w:space="0" w:color="auto"/>
                                                                                                                                <w:left w:val="none" w:sz="0" w:space="0" w:color="auto"/>
                                                                                                                                <w:bottom w:val="none" w:sz="0" w:space="0" w:color="auto"/>
                                                                                                                                <w:right w:val="none" w:sz="0" w:space="0" w:color="auto"/>
                                                                                                                              </w:divBdr>
                                                                                                                              <w:divsChild>
                                                                                                                                <w:div w:id="126824722">
                                                                                                                                  <w:marLeft w:val="0"/>
                                                                                                                                  <w:marRight w:val="0"/>
                                                                                                                                  <w:marTop w:val="0"/>
                                                                                                                                  <w:marBottom w:val="0"/>
                                                                                                                                  <w:divBdr>
                                                                                                                                    <w:top w:val="single" w:sz="6" w:space="0" w:color="auto"/>
                                                                                                                                    <w:left w:val="single" w:sz="6" w:space="0" w:color="auto"/>
                                                                                                                                    <w:bottom w:val="single" w:sz="6" w:space="0" w:color="auto"/>
                                                                                                                                    <w:right w:val="single" w:sz="6" w:space="0" w:color="auto"/>
                                                                                                                                  </w:divBdr>
                                                                                                                                  <w:divsChild>
                                                                                                                                    <w:div w:id="2052681092">
                                                                                                                                      <w:marLeft w:val="0"/>
                                                                                                                                      <w:marRight w:val="0"/>
                                                                                                                                      <w:marTop w:val="0"/>
                                                                                                                                      <w:marBottom w:val="0"/>
                                                                                                                                      <w:divBdr>
                                                                                                                                        <w:top w:val="none" w:sz="0" w:space="0" w:color="auto"/>
                                                                                                                                        <w:left w:val="none" w:sz="0" w:space="0" w:color="auto"/>
                                                                                                                                        <w:bottom w:val="none" w:sz="0" w:space="0" w:color="auto"/>
                                                                                                                                        <w:right w:val="none" w:sz="0" w:space="0" w:color="auto"/>
                                                                                                                                      </w:divBdr>
                                                                                                                                      <w:divsChild>
                                                                                                                                        <w:div w:id="486822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0820576">
      <w:bodyDiv w:val="1"/>
      <w:marLeft w:val="0"/>
      <w:marRight w:val="0"/>
      <w:marTop w:val="0"/>
      <w:marBottom w:val="0"/>
      <w:divBdr>
        <w:top w:val="none" w:sz="0" w:space="0" w:color="auto"/>
        <w:left w:val="none" w:sz="0" w:space="0" w:color="auto"/>
        <w:bottom w:val="none" w:sz="0" w:space="0" w:color="auto"/>
        <w:right w:val="none" w:sz="0" w:space="0" w:color="auto"/>
      </w:divBdr>
    </w:div>
    <w:div w:id="1659266189">
      <w:bodyDiv w:val="1"/>
      <w:marLeft w:val="0"/>
      <w:marRight w:val="0"/>
      <w:marTop w:val="0"/>
      <w:marBottom w:val="0"/>
      <w:divBdr>
        <w:top w:val="none" w:sz="0" w:space="0" w:color="auto"/>
        <w:left w:val="none" w:sz="0" w:space="0" w:color="auto"/>
        <w:bottom w:val="none" w:sz="0" w:space="0" w:color="auto"/>
        <w:right w:val="none" w:sz="0" w:space="0" w:color="auto"/>
      </w:divBdr>
    </w:div>
    <w:div w:id="1824813467">
      <w:bodyDiv w:val="1"/>
      <w:marLeft w:val="0"/>
      <w:marRight w:val="0"/>
      <w:marTop w:val="0"/>
      <w:marBottom w:val="0"/>
      <w:divBdr>
        <w:top w:val="none" w:sz="0" w:space="0" w:color="auto"/>
        <w:left w:val="none" w:sz="0" w:space="0" w:color="auto"/>
        <w:bottom w:val="none" w:sz="0" w:space="0" w:color="auto"/>
        <w:right w:val="none" w:sz="0" w:space="0" w:color="auto"/>
      </w:divBdr>
    </w:div>
    <w:div w:id="182485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6F116-57F0-456F-B5DF-DFA21C941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19849</TotalTime>
  <Pages>14</Pages>
  <Words>4460</Words>
  <Characters>25424</Characters>
  <Application>Microsoft Office Word</Application>
  <DocSecurity>0</DocSecurity>
  <Lines>211</Lines>
  <Paragraphs>59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29825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Einaras Vitkus</dc:creator>
  <cp:keywords/>
  <dc:description/>
  <cp:lastModifiedBy>Diana Gorbačevskaja</cp:lastModifiedBy>
  <cp:revision>101</cp:revision>
  <cp:lastPrinted>2023-09-18T15:56:00Z</cp:lastPrinted>
  <dcterms:created xsi:type="dcterms:W3CDTF">2023-12-18T16:29:00Z</dcterms:created>
  <dcterms:modified xsi:type="dcterms:W3CDTF">2026-04-28T06:06:00Z</dcterms:modified>
</cp:coreProperties>
</file>